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B8" w:rsidRDefault="00E167B8" w:rsidP="0082335A">
      <w:pPr>
        <w:pStyle w:val="1-016"/>
        <w:spacing w:before="0" w:after="0"/>
        <w:ind w:left="0" w:right="0"/>
        <w:jc w:val="left"/>
        <w:rPr>
          <w:rFonts w:ascii="Arial" w:hAnsi="Arial" w:cs="Arial"/>
        </w:rPr>
      </w:pPr>
      <w:r>
        <w:rPr>
          <w:rFonts w:ascii="Arial" w:hAnsi="Arial" w:cs="Arial"/>
        </w:rPr>
        <w:t xml:space="preserve">РАЗДЕЛ </w:t>
      </w:r>
      <w:r>
        <w:rPr>
          <w:rFonts w:ascii="Arial" w:hAnsi="Arial" w:cs="Arial"/>
          <w:lang w:val="en-US"/>
        </w:rPr>
        <w:t>I</w:t>
      </w:r>
      <w:r>
        <w:rPr>
          <w:rFonts w:ascii="Arial" w:hAnsi="Arial" w:cs="Arial"/>
        </w:rPr>
        <w:t>II. Градостроительные регламенты</w:t>
      </w:r>
    </w:p>
    <w:p w:rsidR="00E167B8" w:rsidRDefault="00E167B8" w:rsidP="00E167B8">
      <w:pPr>
        <w:pStyle w:val="1-016"/>
        <w:spacing w:before="0" w:after="0"/>
        <w:ind w:left="0" w:right="0" w:firstLine="567"/>
        <w:jc w:val="both"/>
        <w:rPr>
          <w:rFonts w:ascii="Arial" w:hAnsi="Arial" w:cs="Arial"/>
          <w:sz w:val="16"/>
          <w:szCs w:val="16"/>
        </w:rPr>
      </w:pPr>
    </w:p>
    <w:p w:rsidR="00E167B8" w:rsidRPr="0082335A" w:rsidRDefault="00E167B8" w:rsidP="0082335A">
      <w:pPr>
        <w:pStyle w:val="3"/>
        <w:tabs>
          <w:tab w:val="num" w:pos="0"/>
        </w:tabs>
        <w:rPr>
          <w:rFonts w:cs="Arial"/>
          <w:b/>
          <w:sz w:val="22"/>
          <w:szCs w:val="22"/>
        </w:rPr>
      </w:pPr>
      <w:r w:rsidRPr="0082335A">
        <w:rPr>
          <w:rFonts w:cs="Arial"/>
          <w:b/>
          <w:sz w:val="22"/>
          <w:szCs w:val="22"/>
        </w:rPr>
        <w:t>Глава 1</w:t>
      </w:r>
      <w:r w:rsidR="005B294B">
        <w:rPr>
          <w:rFonts w:cs="Arial"/>
          <w:b/>
          <w:sz w:val="22"/>
          <w:szCs w:val="22"/>
        </w:rPr>
        <w:t>7</w:t>
      </w:r>
      <w:r w:rsidRPr="0082335A">
        <w:rPr>
          <w:rFonts w:cs="Arial"/>
          <w:b/>
          <w:sz w:val="22"/>
          <w:szCs w:val="22"/>
        </w:rPr>
        <w:t>. Градостроительные регламенты в части видов разрешенного использования земельных участков и объектов капитального строительства</w:t>
      </w:r>
    </w:p>
    <w:p w:rsidR="00E167B8" w:rsidRPr="0082335A" w:rsidRDefault="00E167B8" w:rsidP="0082335A">
      <w:pPr>
        <w:ind w:firstLine="567"/>
        <w:jc w:val="both"/>
        <w:rPr>
          <w:sz w:val="22"/>
          <w:szCs w:val="22"/>
        </w:rPr>
      </w:pPr>
    </w:p>
    <w:p w:rsidR="00E167B8" w:rsidRDefault="00E167B8" w:rsidP="0082335A">
      <w:pPr>
        <w:pStyle w:val="3"/>
        <w:tabs>
          <w:tab w:val="num" w:pos="0"/>
        </w:tabs>
        <w:rPr>
          <w:rFonts w:cs="Arial"/>
          <w:b/>
        </w:rPr>
      </w:pPr>
      <w:r w:rsidRPr="0082335A">
        <w:rPr>
          <w:rFonts w:cs="Arial"/>
          <w:b/>
          <w:sz w:val="22"/>
          <w:szCs w:val="22"/>
        </w:rPr>
        <w:t>1</w:t>
      </w:r>
      <w:r w:rsidR="005B294B">
        <w:rPr>
          <w:rFonts w:cs="Arial"/>
          <w:b/>
          <w:sz w:val="22"/>
          <w:szCs w:val="22"/>
        </w:rPr>
        <w:t>7</w:t>
      </w:r>
      <w:r w:rsidRPr="0082335A">
        <w:rPr>
          <w:rFonts w:cs="Arial"/>
          <w:b/>
          <w:sz w:val="22"/>
          <w:szCs w:val="22"/>
        </w:rPr>
        <w:t>.1. Виды разрешенного использования земельных участков и объектов капитального строительства</w:t>
      </w:r>
    </w:p>
    <w:p w:rsidR="00E167B8" w:rsidRDefault="00E167B8" w:rsidP="00E167B8"/>
    <w:p w:rsidR="00E167B8" w:rsidRPr="0082335A" w:rsidRDefault="00E167B8" w:rsidP="00E167B8">
      <w:pPr>
        <w:pStyle w:val="21"/>
        <w:ind w:right="0" w:firstLine="850"/>
        <w:jc w:val="both"/>
        <w:rPr>
          <w:rFonts w:cs="Arial"/>
          <w:sz w:val="22"/>
          <w:szCs w:val="22"/>
        </w:rPr>
      </w:pPr>
      <w:r w:rsidRPr="0082335A">
        <w:rPr>
          <w:rFonts w:cs="Arial"/>
          <w:sz w:val="22"/>
          <w:szCs w:val="22"/>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proofErr w:type="spellStart"/>
      <w:r w:rsidRPr="0082335A">
        <w:rPr>
          <w:rFonts w:cs="Arial"/>
          <w:sz w:val="22"/>
          <w:szCs w:val="22"/>
        </w:rPr>
        <w:t>Ванышевский</w:t>
      </w:r>
      <w:proofErr w:type="spellEnd"/>
      <w:r w:rsidRPr="0082335A">
        <w:rPr>
          <w:rFonts w:cs="Arial"/>
          <w:sz w:val="22"/>
          <w:szCs w:val="22"/>
        </w:rPr>
        <w:t xml:space="preserve"> сельсовет МР Бураевский район РБ приведены </w:t>
      </w:r>
      <w:r w:rsidR="00DF231F" w:rsidRPr="0082335A">
        <w:rPr>
          <w:rFonts w:cs="Arial"/>
          <w:sz w:val="22"/>
          <w:szCs w:val="22"/>
        </w:rPr>
        <w:t>в таблице № 4, Приложение №2 к настоящим Правилам землепользования и застройки.</w:t>
      </w:r>
    </w:p>
    <w:p w:rsidR="00E167B8" w:rsidRPr="0082335A" w:rsidRDefault="00E167B8" w:rsidP="00E167B8">
      <w:pPr>
        <w:pStyle w:val="21"/>
        <w:ind w:right="0" w:firstLine="850"/>
        <w:jc w:val="both"/>
        <w:rPr>
          <w:rFonts w:cs="Arial"/>
          <w:sz w:val="22"/>
          <w:szCs w:val="22"/>
        </w:rPr>
      </w:pPr>
    </w:p>
    <w:p w:rsidR="00E167B8" w:rsidRPr="0082335A" w:rsidRDefault="00E167B8" w:rsidP="0082335A">
      <w:pPr>
        <w:pStyle w:val="3"/>
        <w:tabs>
          <w:tab w:val="num" w:pos="0"/>
        </w:tabs>
        <w:spacing w:after="240"/>
        <w:ind w:firstLine="567"/>
        <w:rPr>
          <w:rFonts w:cs="Arial"/>
          <w:b/>
          <w:sz w:val="22"/>
          <w:szCs w:val="22"/>
        </w:rPr>
      </w:pPr>
      <w:r w:rsidRPr="0082335A">
        <w:rPr>
          <w:rFonts w:cs="Arial"/>
          <w:b/>
          <w:sz w:val="22"/>
          <w:szCs w:val="22"/>
        </w:rPr>
        <w:t>1</w:t>
      </w:r>
      <w:r w:rsidR="005B294B">
        <w:rPr>
          <w:rFonts w:cs="Arial"/>
          <w:b/>
          <w:sz w:val="22"/>
          <w:szCs w:val="22"/>
        </w:rPr>
        <w:t>7</w:t>
      </w:r>
      <w:r w:rsidRPr="0082335A">
        <w:rPr>
          <w:rFonts w:cs="Arial"/>
          <w:b/>
          <w:sz w:val="22"/>
          <w:szCs w:val="22"/>
        </w:rPr>
        <w:t>.1.1. Вспомогательные виды разрешенного использования земельных участков и объектов капитального строительства</w:t>
      </w:r>
      <w:r w:rsidR="004B208C" w:rsidRPr="0082335A">
        <w:rPr>
          <w:rFonts w:cs="Arial"/>
          <w:b/>
          <w:sz w:val="22"/>
          <w:szCs w:val="22"/>
        </w:rPr>
        <w:t xml:space="preserve"> на территории сельского поселения </w:t>
      </w:r>
      <w:proofErr w:type="spellStart"/>
      <w:r w:rsidR="004B208C" w:rsidRPr="0082335A">
        <w:rPr>
          <w:rFonts w:cs="Arial"/>
          <w:b/>
          <w:sz w:val="22"/>
          <w:szCs w:val="22"/>
        </w:rPr>
        <w:t>Ванышевский</w:t>
      </w:r>
      <w:proofErr w:type="spellEnd"/>
      <w:r w:rsidR="004B208C" w:rsidRPr="0082335A">
        <w:rPr>
          <w:rFonts w:cs="Arial"/>
          <w:b/>
          <w:sz w:val="22"/>
          <w:szCs w:val="22"/>
        </w:rPr>
        <w:t xml:space="preserve"> сельсовет </w:t>
      </w:r>
      <w:r w:rsidR="00E569ED" w:rsidRPr="0082335A">
        <w:rPr>
          <w:rFonts w:cs="Arial"/>
          <w:b/>
          <w:sz w:val="22"/>
          <w:szCs w:val="22"/>
        </w:rPr>
        <w:t>МР</w:t>
      </w:r>
      <w:r w:rsidR="004B208C" w:rsidRPr="0082335A">
        <w:rPr>
          <w:rFonts w:cs="Arial"/>
          <w:b/>
          <w:sz w:val="22"/>
          <w:szCs w:val="22"/>
        </w:rPr>
        <w:t xml:space="preserve"> Бураевский район </w:t>
      </w:r>
      <w:r w:rsidR="00E569ED" w:rsidRPr="0082335A">
        <w:rPr>
          <w:rFonts w:cs="Arial"/>
          <w:b/>
          <w:sz w:val="22"/>
          <w:szCs w:val="22"/>
        </w:rPr>
        <w:t>РБ</w:t>
      </w:r>
    </w:p>
    <w:p w:rsidR="00E167B8" w:rsidRPr="0082335A" w:rsidRDefault="00E167B8" w:rsidP="00E167B8">
      <w:pPr>
        <w:ind w:firstLine="850"/>
        <w:jc w:val="both"/>
        <w:rPr>
          <w:rFonts w:ascii="Arial" w:hAnsi="Arial" w:cs="Arial"/>
          <w:sz w:val="22"/>
          <w:szCs w:val="22"/>
        </w:rPr>
      </w:pPr>
      <w:r w:rsidRPr="0082335A">
        <w:rPr>
          <w:rFonts w:ascii="Arial" w:hAnsi="Arial" w:cs="Arial"/>
          <w:b/>
          <w:sz w:val="22"/>
          <w:szCs w:val="22"/>
        </w:rPr>
        <w:t>1.</w:t>
      </w:r>
      <w:r w:rsidRPr="0082335A">
        <w:rPr>
          <w:rFonts w:ascii="Arial" w:hAnsi="Arial" w:cs="Arial"/>
          <w:sz w:val="22"/>
          <w:szCs w:val="22"/>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xml:space="preserve">- для объектов, требующих постоянного присутствия охраны – помещения или здания для персонала охраны; </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xml:space="preserve">- автостоянки и гаражи (в том числе открытого типа, подземные и многоэтажные) </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xml:space="preserve">- автомобильные проезды и подъезды, оборудованные пешеходные пути, обслуживающие соответствующие участки; </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xml:space="preserve">- благоустроенные, в том числе озелененные, детские площадки, площадки для отдыха, спортивных занятий; </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площадки хозяйственные, в том числе для мусоросборников;</w:t>
      </w:r>
    </w:p>
    <w:p w:rsidR="00E167B8" w:rsidRPr="0082335A" w:rsidRDefault="00E167B8" w:rsidP="00E167B8">
      <w:pPr>
        <w:ind w:firstLine="850"/>
        <w:jc w:val="both"/>
        <w:rPr>
          <w:rFonts w:ascii="Arial" w:hAnsi="Arial" w:cs="Arial"/>
          <w:sz w:val="22"/>
          <w:szCs w:val="22"/>
        </w:rPr>
      </w:pPr>
      <w:r w:rsidRPr="0082335A">
        <w:rPr>
          <w:rFonts w:ascii="Arial" w:hAnsi="Arial" w:cs="Arial"/>
          <w:sz w:val="22"/>
          <w:szCs w:val="22"/>
        </w:rPr>
        <w:t xml:space="preserve">- общественные туалеты (кроме </w:t>
      </w:r>
      <w:proofErr w:type="gramStart"/>
      <w:r w:rsidRPr="0082335A">
        <w:rPr>
          <w:rFonts w:ascii="Arial" w:hAnsi="Arial" w:cs="Arial"/>
          <w:sz w:val="22"/>
          <w:szCs w:val="22"/>
        </w:rPr>
        <w:t>встроенных</w:t>
      </w:r>
      <w:proofErr w:type="gramEnd"/>
      <w:r w:rsidRPr="0082335A">
        <w:rPr>
          <w:rFonts w:ascii="Arial" w:hAnsi="Arial" w:cs="Arial"/>
          <w:sz w:val="22"/>
          <w:szCs w:val="22"/>
        </w:rPr>
        <w:t xml:space="preserve"> в жилые дома, детские учреждения).</w:t>
      </w:r>
    </w:p>
    <w:p w:rsidR="00E167B8" w:rsidRPr="0082335A" w:rsidRDefault="00E167B8" w:rsidP="00E167B8">
      <w:pPr>
        <w:ind w:firstLine="850"/>
        <w:jc w:val="both"/>
        <w:rPr>
          <w:rFonts w:ascii="Arial" w:hAnsi="Arial" w:cs="Arial"/>
          <w:sz w:val="22"/>
          <w:szCs w:val="22"/>
        </w:rPr>
      </w:pPr>
      <w:r w:rsidRPr="0082335A">
        <w:rPr>
          <w:rFonts w:ascii="Arial" w:hAnsi="Arial" w:cs="Arial"/>
          <w:b/>
          <w:sz w:val="22"/>
          <w:szCs w:val="22"/>
        </w:rPr>
        <w:t>2.</w:t>
      </w:r>
      <w:r w:rsidRPr="0082335A">
        <w:rPr>
          <w:rFonts w:ascii="Arial" w:hAnsi="Arial" w:cs="Arial"/>
          <w:sz w:val="22"/>
          <w:szCs w:val="22"/>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8C" w:rsidRPr="0082335A" w:rsidRDefault="00E167B8" w:rsidP="0082335A">
      <w:pPr>
        <w:ind w:firstLine="850"/>
        <w:jc w:val="both"/>
        <w:rPr>
          <w:rFonts w:ascii="Arial" w:hAnsi="Arial" w:cs="Arial"/>
          <w:sz w:val="22"/>
          <w:szCs w:val="22"/>
        </w:rPr>
      </w:pPr>
      <w:r w:rsidRPr="0082335A">
        <w:rPr>
          <w:rFonts w:ascii="Arial" w:hAnsi="Arial" w:cs="Arial"/>
          <w:b/>
          <w:sz w:val="22"/>
          <w:szCs w:val="22"/>
        </w:rPr>
        <w:t>3.</w:t>
      </w:r>
      <w:r w:rsidRPr="0082335A">
        <w:rPr>
          <w:rFonts w:ascii="Arial" w:hAnsi="Arial" w:cs="Arial"/>
          <w:sz w:val="22"/>
          <w:szCs w:val="22"/>
        </w:rPr>
        <w:t xml:space="preserve">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E569ED" w:rsidRPr="0082335A" w:rsidRDefault="00E569ED" w:rsidP="00E569ED">
      <w:pPr>
        <w:rPr>
          <w:rFonts w:ascii="Arial" w:hAnsi="Arial" w:cs="Arial"/>
          <w:sz w:val="22"/>
          <w:szCs w:val="22"/>
        </w:rPr>
      </w:pPr>
    </w:p>
    <w:p w:rsidR="00E167B8" w:rsidRPr="0082335A" w:rsidRDefault="00E167B8" w:rsidP="0082335A">
      <w:pPr>
        <w:pStyle w:val="3"/>
        <w:tabs>
          <w:tab w:val="clear" w:pos="567"/>
          <w:tab w:val="clear" w:pos="1134"/>
          <w:tab w:val="num" w:pos="0"/>
        </w:tabs>
        <w:rPr>
          <w:rFonts w:cs="Arial"/>
          <w:b/>
          <w:caps/>
          <w:sz w:val="22"/>
          <w:szCs w:val="22"/>
        </w:rPr>
      </w:pPr>
      <w:r w:rsidRPr="0082335A">
        <w:rPr>
          <w:rFonts w:cs="Arial"/>
          <w:b/>
          <w:sz w:val="22"/>
          <w:szCs w:val="22"/>
        </w:rPr>
        <w:t>Глава 1</w:t>
      </w:r>
      <w:r w:rsidR="005B294B">
        <w:rPr>
          <w:rFonts w:cs="Arial"/>
          <w:b/>
          <w:sz w:val="22"/>
          <w:szCs w:val="22"/>
        </w:rPr>
        <w:t>8</w:t>
      </w:r>
      <w:r w:rsidRPr="0082335A">
        <w:rPr>
          <w:rFonts w:cs="Arial"/>
          <w:b/>
          <w:sz w:val="22"/>
          <w:szCs w:val="22"/>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82335A">
        <w:rPr>
          <w:rFonts w:cs="Arial"/>
          <w:b/>
          <w:caps/>
          <w:sz w:val="22"/>
          <w:szCs w:val="22"/>
        </w:rPr>
        <w:t xml:space="preserve"> </w:t>
      </w:r>
    </w:p>
    <w:p w:rsidR="00E167B8" w:rsidRPr="0082335A" w:rsidRDefault="00E167B8" w:rsidP="00E167B8">
      <w:pPr>
        <w:rPr>
          <w:rFonts w:ascii="Arial" w:hAnsi="Arial" w:cs="Arial"/>
          <w:sz w:val="22"/>
          <w:szCs w:val="22"/>
        </w:rPr>
      </w:pPr>
    </w:p>
    <w:p w:rsidR="00E167B8" w:rsidRPr="0082335A" w:rsidRDefault="00E167B8" w:rsidP="0082335A">
      <w:pPr>
        <w:tabs>
          <w:tab w:val="left" w:pos="-2268"/>
          <w:tab w:val="left" w:pos="-1843"/>
        </w:tabs>
        <w:spacing w:after="240"/>
        <w:jc w:val="both"/>
        <w:rPr>
          <w:rFonts w:ascii="Arial" w:hAnsi="Arial" w:cs="Arial"/>
          <w:b/>
          <w:sz w:val="22"/>
          <w:szCs w:val="22"/>
        </w:rPr>
      </w:pPr>
      <w:r w:rsidRPr="0082335A">
        <w:rPr>
          <w:rFonts w:ascii="Arial" w:hAnsi="Arial" w:cs="Arial"/>
          <w:b/>
          <w:sz w:val="22"/>
          <w:szCs w:val="22"/>
        </w:rPr>
        <w:t>1</w:t>
      </w:r>
      <w:r w:rsidR="005B294B">
        <w:rPr>
          <w:rFonts w:ascii="Arial" w:hAnsi="Arial" w:cs="Arial"/>
          <w:b/>
          <w:sz w:val="22"/>
          <w:szCs w:val="22"/>
        </w:rPr>
        <w:t>8</w:t>
      </w:r>
      <w:r w:rsidRPr="0082335A">
        <w:rPr>
          <w:rFonts w:ascii="Arial" w:hAnsi="Arial" w:cs="Arial"/>
          <w:b/>
          <w:sz w:val="22"/>
          <w:szCs w:val="22"/>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67B8" w:rsidRPr="0082335A" w:rsidRDefault="00E167B8" w:rsidP="0082335A">
      <w:pPr>
        <w:tabs>
          <w:tab w:val="left" w:pos="-2268"/>
          <w:tab w:val="left" w:pos="-1843"/>
        </w:tabs>
        <w:ind w:firstLine="566"/>
        <w:jc w:val="both"/>
        <w:rPr>
          <w:rFonts w:ascii="Arial" w:hAnsi="Arial" w:cs="Arial"/>
          <w:sz w:val="22"/>
          <w:szCs w:val="22"/>
        </w:rPr>
      </w:pPr>
      <w:r w:rsidRPr="0082335A">
        <w:rPr>
          <w:rFonts w:ascii="Arial" w:hAnsi="Arial" w:cs="Arial"/>
          <w:color w:val="000000"/>
          <w:sz w:val="22"/>
          <w:szCs w:val="22"/>
        </w:rPr>
        <w:t xml:space="preserve">Предельные размеры земельных участков и </w:t>
      </w:r>
      <w:r w:rsidRPr="0082335A">
        <w:rPr>
          <w:rFonts w:ascii="Arial" w:hAnsi="Arial" w:cs="Arial"/>
          <w:sz w:val="22"/>
          <w:szCs w:val="22"/>
        </w:rPr>
        <w:t xml:space="preserve">предельные параметры разрешенного строительства, реконструкции объектов капитального строительства на их территории приведены в </w:t>
      </w:r>
      <w:r w:rsidR="004B208C" w:rsidRPr="0082335A">
        <w:rPr>
          <w:rFonts w:ascii="Arial" w:hAnsi="Arial" w:cs="Arial"/>
          <w:sz w:val="22"/>
          <w:szCs w:val="22"/>
        </w:rPr>
        <w:t xml:space="preserve">таблице № 5, Приложение №3 </w:t>
      </w:r>
      <w:proofErr w:type="gramStart"/>
      <w:r w:rsidR="004B208C" w:rsidRPr="0082335A">
        <w:rPr>
          <w:rFonts w:ascii="Arial" w:hAnsi="Arial" w:cs="Arial"/>
          <w:sz w:val="22"/>
          <w:szCs w:val="22"/>
        </w:rPr>
        <w:t>к</w:t>
      </w:r>
      <w:proofErr w:type="gramEnd"/>
      <w:r w:rsidR="004B208C" w:rsidRPr="0082335A">
        <w:rPr>
          <w:rFonts w:ascii="Arial" w:hAnsi="Arial" w:cs="Arial"/>
          <w:sz w:val="22"/>
          <w:szCs w:val="22"/>
        </w:rPr>
        <w:t xml:space="preserve"> </w:t>
      </w:r>
      <w:proofErr w:type="gramStart"/>
      <w:r w:rsidR="004B208C" w:rsidRPr="0082335A">
        <w:rPr>
          <w:rFonts w:ascii="Arial" w:hAnsi="Arial" w:cs="Arial"/>
          <w:sz w:val="22"/>
          <w:szCs w:val="22"/>
        </w:rPr>
        <w:t>настоящим</w:t>
      </w:r>
      <w:proofErr w:type="gramEnd"/>
      <w:r w:rsidR="004B208C" w:rsidRPr="0082335A">
        <w:rPr>
          <w:rFonts w:ascii="Arial" w:hAnsi="Arial" w:cs="Arial"/>
          <w:sz w:val="22"/>
          <w:szCs w:val="22"/>
        </w:rPr>
        <w:t xml:space="preserve"> Правилам землепользования и застройки.</w:t>
      </w:r>
    </w:p>
    <w:p w:rsidR="00E167B8" w:rsidRPr="0082335A" w:rsidRDefault="00E167B8" w:rsidP="0082335A">
      <w:pPr>
        <w:pStyle w:val="3"/>
        <w:tabs>
          <w:tab w:val="num" w:pos="0"/>
        </w:tabs>
        <w:spacing w:after="240"/>
        <w:ind w:firstLine="566"/>
        <w:rPr>
          <w:rFonts w:cs="Arial"/>
          <w:b/>
          <w:sz w:val="22"/>
          <w:szCs w:val="22"/>
        </w:rPr>
      </w:pPr>
      <w:r w:rsidRPr="0082335A">
        <w:rPr>
          <w:rFonts w:cs="Arial"/>
          <w:b/>
          <w:sz w:val="22"/>
          <w:szCs w:val="22"/>
        </w:rPr>
        <w:lastRenderedPageBreak/>
        <w:t>1</w:t>
      </w:r>
      <w:r w:rsidR="005B294B">
        <w:rPr>
          <w:rFonts w:cs="Arial"/>
          <w:b/>
          <w:sz w:val="22"/>
          <w:szCs w:val="22"/>
        </w:rPr>
        <w:t>8</w:t>
      </w:r>
      <w:r w:rsidRPr="0082335A">
        <w:rPr>
          <w:rFonts w:cs="Arial"/>
          <w:b/>
          <w:sz w:val="22"/>
          <w:szCs w:val="22"/>
        </w:rPr>
        <w:t>.2. Иные требования к использованию земельных участков</w:t>
      </w:r>
    </w:p>
    <w:p w:rsidR="00E167B8" w:rsidRPr="0082335A" w:rsidRDefault="00E167B8" w:rsidP="009D07AB">
      <w:pPr>
        <w:pStyle w:val="txt"/>
        <w:spacing w:before="0"/>
        <w:ind w:left="0" w:right="0" w:firstLine="566"/>
        <w:rPr>
          <w:rFonts w:ascii="Arial" w:hAnsi="Arial" w:cs="Arial"/>
          <w:b/>
          <w:bCs/>
          <w:sz w:val="22"/>
          <w:szCs w:val="22"/>
          <w:u w:val="single"/>
        </w:rPr>
      </w:pPr>
      <w:r w:rsidRPr="0082335A">
        <w:rPr>
          <w:rFonts w:ascii="Arial" w:hAnsi="Arial" w:cs="Arial"/>
          <w:b/>
          <w:bCs/>
          <w:sz w:val="22"/>
          <w:szCs w:val="22"/>
          <w:u w:val="single"/>
        </w:rPr>
        <w:t>1. Требования к территориям особого градостроительного контроля</w:t>
      </w:r>
    </w:p>
    <w:p w:rsidR="00E167B8" w:rsidRPr="0082335A" w:rsidRDefault="00E167B8" w:rsidP="0082335A">
      <w:pPr>
        <w:pStyle w:val="txt"/>
        <w:spacing w:before="0"/>
        <w:ind w:left="0" w:right="0" w:firstLine="426"/>
        <w:rPr>
          <w:rFonts w:ascii="Arial" w:hAnsi="Arial" w:cs="Arial"/>
          <w:sz w:val="22"/>
          <w:szCs w:val="22"/>
        </w:rPr>
      </w:pPr>
      <w:r w:rsidRPr="0082335A">
        <w:rPr>
          <w:rFonts w:ascii="Arial" w:hAnsi="Arial" w:cs="Arial"/>
          <w:sz w:val="22"/>
          <w:szCs w:val="22"/>
        </w:rPr>
        <w:t>На</w:t>
      </w:r>
      <w:r w:rsidRPr="0082335A">
        <w:rPr>
          <w:rFonts w:ascii="Arial" w:hAnsi="Arial" w:cs="Arial"/>
          <w:b/>
          <w:bCs/>
          <w:sz w:val="22"/>
          <w:szCs w:val="22"/>
        </w:rPr>
        <w:t xml:space="preserve"> </w:t>
      </w:r>
      <w:r w:rsidRPr="0082335A">
        <w:rPr>
          <w:rFonts w:ascii="Arial" w:hAnsi="Arial" w:cs="Arial"/>
          <w:sz w:val="22"/>
          <w:szCs w:val="22"/>
        </w:rPr>
        <w:t>территориях сель</w:t>
      </w:r>
      <w:proofErr w:type="gramStart"/>
      <w:r w:rsidRPr="0082335A">
        <w:rPr>
          <w:rFonts w:ascii="Arial" w:hAnsi="Arial" w:cs="Arial"/>
          <w:sz w:val="22"/>
          <w:szCs w:val="22"/>
          <w:lang w:val="en-US"/>
        </w:rPr>
        <w:t>c</w:t>
      </w:r>
      <w:proofErr w:type="gramEnd"/>
      <w:r w:rsidRPr="0082335A">
        <w:rPr>
          <w:rFonts w:ascii="Arial" w:hAnsi="Arial" w:cs="Arial"/>
          <w:sz w:val="22"/>
          <w:szCs w:val="22"/>
        </w:rPr>
        <w:t xml:space="preserve">кого поселения </w:t>
      </w:r>
      <w:proofErr w:type="spellStart"/>
      <w:r w:rsidRPr="0082335A">
        <w:rPr>
          <w:rFonts w:ascii="Arial" w:hAnsi="Arial" w:cs="Arial"/>
          <w:sz w:val="22"/>
          <w:szCs w:val="22"/>
        </w:rPr>
        <w:t>Ванышевский</w:t>
      </w:r>
      <w:proofErr w:type="spellEnd"/>
      <w:r w:rsidRPr="0082335A">
        <w:rPr>
          <w:rFonts w:ascii="Arial" w:hAnsi="Arial" w:cs="Arial"/>
          <w:sz w:val="22"/>
          <w:szCs w:val="22"/>
        </w:rPr>
        <w:t xml:space="preserve"> сельсовет,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E167B8" w:rsidRPr="0082335A" w:rsidRDefault="00E167B8" w:rsidP="0082335A">
      <w:pPr>
        <w:pStyle w:val="3"/>
        <w:tabs>
          <w:tab w:val="num" w:pos="0"/>
        </w:tabs>
        <w:spacing w:before="240"/>
        <w:ind w:firstLine="566"/>
        <w:rPr>
          <w:rFonts w:cs="Arial"/>
          <w:b/>
          <w:sz w:val="22"/>
          <w:szCs w:val="22"/>
          <w:u w:val="single"/>
        </w:rPr>
      </w:pPr>
      <w:r w:rsidRPr="0082335A">
        <w:rPr>
          <w:rFonts w:cs="Arial"/>
          <w:b/>
          <w:sz w:val="22"/>
          <w:szCs w:val="22"/>
          <w:u w:val="single"/>
        </w:rPr>
        <w:t xml:space="preserve">2. Требования к зеленым насаждениям на границах соответствующих зон </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Проектом установлено три категории природных заграждений.</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 xml:space="preserve">Тип 1 – плотное заграждение - зеленые насаждения высотой не менее 2м, с плотностью посадки не менее 1 ствола на 4 </w:t>
      </w:r>
      <w:proofErr w:type="spellStart"/>
      <w:r w:rsidRPr="0082335A">
        <w:rPr>
          <w:rFonts w:ascii="Arial" w:hAnsi="Arial" w:cs="Arial"/>
          <w:sz w:val="22"/>
          <w:szCs w:val="22"/>
        </w:rPr>
        <w:t>кв.м</w:t>
      </w:r>
      <w:proofErr w:type="spellEnd"/>
      <w:r w:rsidRPr="0082335A">
        <w:rPr>
          <w:rFonts w:ascii="Arial" w:hAnsi="Arial" w:cs="Arial"/>
          <w:sz w:val="22"/>
          <w:szCs w:val="22"/>
        </w:rPr>
        <w:t>. на полосе шириной 10 м.</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 xml:space="preserve">Тип 2 - полупрозрачное заграждение – зеленые насаждения не менее 2м, с плотностью посадки не менее 1 ствола на 9 </w:t>
      </w:r>
      <w:proofErr w:type="spellStart"/>
      <w:r w:rsidRPr="0082335A">
        <w:rPr>
          <w:rFonts w:ascii="Arial" w:hAnsi="Arial" w:cs="Arial"/>
          <w:sz w:val="22"/>
          <w:szCs w:val="22"/>
        </w:rPr>
        <w:t>кв.м</w:t>
      </w:r>
      <w:proofErr w:type="spellEnd"/>
      <w:r w:rsidRPr="0082335A">
        <w:rPr>
          <w:rFonts w:ascii="Arial" w:hAnsi="Arial" w:cs="Arial"/>
          <w:sz w:val="22"/>
          <w:szCs w:val="22"/>
        </w:rPr>
        <w:t>. на полосе шириной 6 м.</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 xml:space="preserve">Тип 3 - прозрачное заграждение – зеленые насаждения не менее 2м, с плотностью посадки не менее 1 ствола на 16 </w:t>
      </w:r>
      <w:proofErr w:type="spellStart"/>
      <w:r w:rsidRPr="0082335A">
        <w:rPr>
          <w:rFonts w:ascii="Arial" w:hAnsi="Arial" w:cs="Arial"/>
          <w:sz w:val="22"/>
          <w:szCs w:val="22"/>
        </w:rPr>
        <w:t>кв.м</w:t>
      </w:r>
      <w:proofErr w:type="spellEnd"/>
      <w:r w:rsidRPr="0082335A">
        <w:rPr>
          <w:rFonts w:ascii="Arial" w:hAnsi="Arial" w:cs="Arial"/>
          <w:sz w:val="22"/>
          <w:szCs w:val="22"/>
        </w:rPr>
        <w:t>. на полосе шириной 3 м.</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При устройстве природных заграждений и устройстве озеленения бремя ответственности и затрат ложится на плечи застройщика той зоны, которая имеет более высокую относительную интенсивность.</w:t>
      </w:r>
    </w:p>
    <w:p w:rsidR="009D07AB" w:rsidRPr="0082335A" w:rsidRDefault="009D07AB" w:rsidP="009D07AB">
      <w:pPr>
        <w:ind w:firstLine="397"/>
        <w:contextualSpacing/>
        <w:jc w:val="both"/>
        <w:rPr>
          <w:rFonts w:ascii="Arial" w:hAnsi="Arial" w:cs="Arial"/>
          <w:sz w:val="22"/>
          <w:szCs w:val="22"/>
        </w:rPr>
      </w:pPr>
      <w:r w:rsidRPr="0082335A">
        <w:rPr>
          <w:rFonts w:ascii="Arial" w:hAnsi="Arial" w:cs="Arial"/>
          <w:sz w:val="22"/>
          <w:szCs w:val="22"/>
        </w:rPr>
        <w:t>При делении на участки незастроенной территории и выделении под застройку незастроенных участков устройства заграждений не требуется.</w:t>
      </w:r>
    </w:p>
    <w:p w:rsidR="009D07AB" w:rsidRPr="0082335A" w:rsidRDefault="009D07AB" w:rsidP="0082335A">
      <w:pPr>
        <w:spacing w:after="240"/>
        <w:ind w:firstLine="397"/>
        <w:contextualSpacing/>
        <w:jc w:val="both"/>
        <w:rPr>
          <w:rFonts w:ascii="Arial" w:hAnsi="Arial" w:cs="Arial"/>
          <w:sz w:val="22"/>
          <w:szCs w:val="22"/>
        </w:rPr>
      </w:pPr>
      <w:r w:rsidRPr="0082335A">
        <w:rPr>
          <w:rFonts w:ascii="Arial" w:hAnsi="Arial" w:cs="Arial"/>
          <w:sz w:val="22"/>
          <w:szCs w:val="22"/>
        </w:rPr>
        <w:t>Определение ответственности за устройство и собственно их устройство обеспечить при застройке участков.</w:t>
      </w:r>
    </w:p>
    <w:p w:rsidR="00E167B8" w:rsidRPr="0082335A" w:rsidRDefault="00E167B8" w:rsidP="009D07AB">
      <w:pPr>
        <w:pStyle w:val="3"/>
        <w:tabs>
          <w:tab w:val="clear" w:pos="567"/>
          <w:tab w:val="clear" w:pos="1134"/>
          <w:tab w:val="num" w:pos="0"/>
        </w:tabs>
        <w:ind w:firstLine="567"/>
        <w:rPr>
          <w:rFonts w:cs="Arial"/>
          <w:b/>
          <w:sz w:val="22"/>
          <w:szCs w:val="22"/>
          <w:u w:val="single"/>
        </w:rPr>
      </w:pPr>
      <w:r w:rsidRPr="0082335A">
        <w:rPr>
          <w:rFonts w:cs="Arial"/>
          <w:b/>
          <w:sz w:val="22"/>
          <w:szCs w:val="22"/>
          <w:u w:val="single"/>
        </w:rPr>
        <w:t xml:space="preserve">3. </w:t>
      </w:r>
      <w:r w:rsidR="009D07AB" w:rsidRPr="0082335A">
        <w:rPr>
          <w:rFonts w:cs="Arial"/>
          <w:b/>
          <w:sz w:val="22"/>
          <w:szCs w:val="22"/>
          <w:u w:val="single"/>
        </w:rPr>
        <w:t>Требования к размещению автостоянок</w:t>
      </w:r>
    </w:p>
    <w:p w:rsidR="00E167B8" w:rsidRPr="0082335A" w:rsidRDefault="009D07AB" w:rsidP="0082335A">
      <w:pPr>
        <w:tabs>
          <w:tab w:val="left" w:pos="-2268"/>
          <w:tab w:val="left" w:pos="-2127"/>
        </w:tabs>
        <w:spacing w:after="240"/>
        <w:ind w:firstLine="567"/>
        <w:jc w:val="both"/>
        <w:rPr>
          <w:rFonts w:ascii="Arial" w:hAnsi="Arial" w:cs="Arial"/>
          <w:sz w:val="22"/>
          <w:szCs w:val="22"/>
        </w:rPr>
      </w:pPr>
      <w:r w:rsidRPr="0082335A">
        <w:rPr>
          <w:rFonts w:ascii="Arial" w:hAnsi="Arial" w:cs="Arial"/>
          <w:sz w:val="22"/>
          <w:szCs w:val="22"/>
        </w:rPr>
        <w:t xml:space="preserve">Во всех территориальных зонах требуемое, согласно </w:t>
      </w:r>
      <w:r w:rsidRPr="0082335A">
        <w:rPr>
          <w:rFonts w:ascii="Arial" w:hAnsi="Arial" w:cs="Arial"/>
          <w:bCs/>
          <w:sz w:val="22"/>
          <w:szCs w:val="22"/>
        </w:rPr>
        <w:t xml:space="preserve">СП 42.13330.2016 «Градостроительство. Планировка и застройка городских и сельских поселений», </w:t>
      </w:r>
      <w:r w:rsidRPr="0082335A">
        <w:rPr>
          <w:rFonts w:ascii="Arial" w:hAnsi="Arial" w:cs="Arial"/>
          <w:sz w:val="22"/>
          <w:szCs w:val="22"/>
        </w:rPr>
        <w:t xml:space="preserve">количество </w:t>
      </w:r>
      <w:proofErr w:type="spellStart"/>
      <w:r w:rsidRPr="0082335A">
        <w:rPr>
          <w:rFonts w:ascii="Arial" w:hAnsi="Arial" w:cs="Arial"/>
          <w:sz w:val="22"/>
          <w:szCs w:val="22"/>
        </w:rPr>
        <w:t>машино</w:t>
      </w:r>
      <w:proofErr w:type="spellEnd"/>
      <w:r w:rsidRPr="0082335A">
        <w:rPr>
          <w:rFonts w:ascii="Arial" w:hAnsi="Arial" w:cs="Arial"/>
          <w:sz w:val="22"/>
          <w:szCs w:val="22"/>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E167B8" w:rsidRPr="0082335A" w:rsidRDefault="00E167B8" w:rsidP="009D07AB">
      <w:pPr>
        <w:pStyle w:val="3"/>
        <w:tabs>
          <w:tab w:val="clear" w:pos="567"/>
          <w:tab w:val="clear" w:pos="1134"/>
          <w:tab w:val="num" w:pos="0"/>
        </w:tabs>
        <w:ind w:firstLine="567"/>
        <w:rPr>
          <w:rFonts w:cs="Arial"/>
          <w:b/>
          <w:sz w:val="22"/>
          <w:szCs w:val="22"/>
          <w:u w:val="single"/>
        </w:rPr>
      </w:pPr>
      <w:r w:rsidRPr="0082335A">
        <w:rPr>
          <w:rFonts w:cs="Arial"/>
          <w:b/>
          <w:sz w:val="22"/>
          <w:szCs w:val="22"/>
          <w:u w:val="single"/>
        </w:rPr>
        <w:t>4. Предельные разрешенные уровни воздействия на окружающую среду и человека в зависимости от назначения территориальных зон</w:t>
      </w:r>
    </w:p>
    <w:p w:rsidR="00E167B8" w:rsidRPr="0082335A" w:rsidRDefault="00E167B8" w:rsidP="00E167B8">
      <w:pPr>
        <w:tabs>
          <w:tab w:val="left" w:pos="-2268"/>
          <w:tab w:val="left" w:pos="-2127"/>
        </w:tabs>
        <w:ind w:firstLine="567"/>
        <w:jc w:val="both"/>
        <w:rPr>
          <w:rFonts w:ascii="Arial" w:hAnsi="Arial" w:cs="Arial"/>
          <w:sz w:val="22"/>
          <w:szCs w:val="22"/>
        </w:rPr>
      </w:pPr>
      <w:r w:rsidRPr="0082335A">
        <w:rPr>
          <w:rFonts w:ascii="Arial" w:hAnsi="Arial" w:cs="Arial"/>
          <w:sz w:val="22"/>
          <w:szCs w:val="22"/>
        </w:rPr>
        <w:t xml:space="preserve">Предельные разрешенные уровни воздействия на окружающую среду и человека в зависимости от назначения территориальных зон </w:t>
      </w:r>
      <w:r w:rsidR="0082335A" w:rsidRPr="0082335A">
        <w:rPr>
          <w:rFonts w:ascii="Arial" w:hAnsi="Arial" w:cs="Arial"/>
          <w:sz w:val="22"/>
          <w:szCs w:val="22"/>
        </w:rPr>
        <w:t>приведены в таблице 6</w:t>
      </w:r>
      <w:r w:rsidRPr="0082335A">
        <w:rPr>
          <w:rFonts w:ascii="Arial" w:hAnsi="Arial" w:cs="Arial"/>
          <w:sz w:val="22"/>
          <w:szCs w:val="22"/>
        </w:rPr>
        <w:t>.</w:t>
      </w:r>
    </w:p>
    <w:p w:rsidR="00E167B8" w:rsidRPr="0082335A" w:rsidRDefault="00E167B8" w:rsidP="00E167B8">
      <w:pPr>
        <w:keepNext/>
        <w:tabs>
          <w:tab w:val="left" w:pos="-2268"/>
          <w:tab w:val="left" w:pos="-2127"/>
        </w:tabs>
        <w:ind w:firstLine="567"/>
        <w:jc w:val="both"/>
        <w:rPr>
          <w:rFonts w:ascii="Arial" w:hAnsi="Arial" w:cs="Arial"/>
          <w:sz w:val="22"/>
          <w:szCs w:val="22"/>
        </w:rPr>
      </w:pPr>
      <w:r w:rsidRPr="0082335A">
        <w:rPr>
          <w:rFonts w:ascii="Arial" w:hAnsi="Arial" w:cs="Arial"/>
          <w:sz w:val="22"/>
          <w:szCs w:val="22"/>
        </w:rPr>
        <w:t>Разрешенные параметры допустимых уровней воздействия на окружающую среду и человека в зависимости от назначения территориальных зон</w:t>
      </w:r>
    </w:p>
    <w:p w:rsidR="00E167B8" w:rsidRPr="0082335A" w:rsidRDefault="00E167B8" w:rsidP="00E167B8">
      <w:pPr>
        <w:ind w:firstLine="709"/>
        <w:rPr>
          <w:rFonts w:ascii="Arial" w:hAnsi="Arial" w:cs="Arial"/>
          <w:b/>
          <w:sz w:val="22"/>
          <w:szCs w:val="22"/>
        </w:rPr>
      </w:pPr>
    </w:p>
    <w:p w:rsidR="009D07AB" w:rsidRPr="0082335A" w:rsidRDefault="009D07AB" w:rsidP="009D07AB">
      <w:pPr>
        <w:rPr>
          <w:rFonts w:ascii="Arial" w:hAnsi="Arial" w:cs="Arial"/>
          <w:sz w:val="22"/>
          <w:szCs w:val="22"/>
        </w:rPr>
      </w:pPr>
      <w:r w:rsidRPr="0082335A">
        <w:rPr>
          <w:rFonts w:ascii="Arial" w:hAnsi="Arial" w:cs="Arial"/>
          <w:b/>
          <w:sz w:val="22"/>
          <w:szCs w:val="22"/>
        </w:rPr>
        <w:t>Таблица 6. Разрешенные параметры допустимых уровней воздействия на окружающую среду и человека в зависимо</w:t>
      </w:r>
      <w:r w:rsidRPr="0082335A">
        <w:rPr>
          <w:rFonts w:ascii="Arial" w:hAnsi="Arial" w:cs="Arial"/>
          <w:sz w:val="22"/>
          <w:szCs w:val="22"/>
        </w:rPr>
        <w:t>сти от назначения территориальных зон.</w:t>
      </w:r>
    </w:p>
    <w:p w:rsidR="00E167B8" w:rsidRPr="0082335A" w:rsidRDefault="00E167B8" w:rsidP="00E167B8">
      <w:pPr>
        <w:rPr>
          <w:rFonts w:ascii="Arial" w:hAnsi="Arial" w:cs="Arial"/>
          <w:sz w:val="22"/>
          <w:szCs w:val="22"/>
        </w:rPr>
      </w:pPr>
    </w:p>
    <w:tbl>
      <w:tblPr>
        <w:tblW w:w="9189" w:type="dxa"/>
        <w:tblInd w:w="-10" w:type="dxa"/>
        <w:tblLayout w:type="fixed"/>
        <w:tblCellMar>
          <w:left w:w="107" w:type="dxa"/>
          <w:right w:w="107" w:type="dxa"/>
        </w:tblCellMar>
        <w:tblLook w:val="0000" w:firstRow="0" w:lastRow="0" w:firstColumn="0" w:lastColumn="0" w:noHBand="0" w:noVBand="0"/>
      </w:tblPr>
      <w:tblGrid>
        <w:gridCol w:w="1677"/>
        <w:gridCol w:w="1701"/>
        <w:gridCol w:w="1559"/>
        <w:gridCol w:w="1843"/>
        <w:gridCol w:w="2409"/>
      </w:tblGrid>
      <w:tr w:rsidR="00EA1357" w:rsidRPr="0082335A" w:rsidTr="0082335A">
        <w:trPr>
          <w:trHeight w:val="405"/>
        </w:trPr>
        <w:tc>
          <w:tcPr>
            <w:tcW w:w="1677" w:type="dxa"/>
            <w:tcBorders>
              <w:top w:val="single" w:sz="8" w:space="0" w:color="000000"/>
              <w:left w:val="single" w:sz="8" w:space="0" w:color="000000"/>
              <w:bottom w:val="single" w:sz="8" w:space="0" w:color="000000"/>
            </w:tcBorders>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Территориальные зоны</w:t>
            </w:r>
          </w:p>
        </w:tc>
        <w:tc>
          <w:tcPr>
            <w:tcW w:w="1701" w:type="dxa"/>
            <w:tcBorders>
              <w:top w:val="single" w:sz="8" w:space="0" w:color="000000"/>
              <w:left w:val="single" w:sz="8" w:space="0" w:color="000000"/>
              <w:bottom w:val="single" w:sz="8" w:space="0" w:color="000000"/>
            </w:tcBorders>
            <w:tcMar>
              <w:left w:w="0" w:type="dxa"/>
              <w:right w:w="0" w:type="dxa"/>
            </w:tcMar>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Максимальный уровень шумового воздействия</w:t>
            </w:r>
          </w:p>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 xml:space="preserve"> L </w:t>
            </w:r>
            <w:proofErr w:type="spellStart"/>
            <w:r w:rsidRPr="0082335A">
              <w:rPr>
                <w:rFonts w:ascii="Arial" w:hAnsi="Arial" w:cs="Arial"/>
                <w:sz w:val="22"/>
                <w:szCs w:val="22"/>
              </w:rPr>
              <w:t>Аэ</w:t>
            </w:r>
            <w:proofErr w:type="spellEnd"/>
            <w:r w:rsidRPr="0082335A">
              <w:rPr>
                <w:rFonts w:ascii="Arial" w:hAnsi="Arial" w:cs="Arial"/>
                <w:sz w:val="22"/>
                <w:szCs w:val="22"/>
              </w:rPr>
              <w:t xml:space="preserve"> </w:t>
            </w:r>
            <w:proofErr w:type="spellStart"/>
            <w:r w:rsidRPr="0082335A">
              <w:rPr>
                <w:rFonts w:ascii="Arial" w:hAnsi="Arial" w:cs="Arial"/>
                <w:sz w:val="22"/>
                <w:szCs w:val="22"/>
              </w:rPr>
              <w:t>кВ</w:t>
            </w:r>
            <w:proofErr w:type="spellEnd"/>
            <w:r w:rsidRPr="0082335A">
              <w:rPr>
                <w:rFonts w:ascii="Arial" w:hAnsi="Arial" w:cs="Arial"/>
                <w:sz w:val="22"/>
                <w:szCs w:val="22"/>
              </w:rPr>
              <w:t xml:space="preserve"> (</w:t>
            </w:r>
            <w:proofErr w:type="spellStart"/>
            <w:r w:rsidRPr="0082335A">
              <w:rPr>
                <w:rFonts w:ascii="Arial" w:hAnsi="Arial" w:cs="Arial"/>
                <w:sz w:val="22"/>
                <w:szCs w:val="22"/>
              </w:rPr>
              <w:t>дБа</w:t>
            </w:r>
            <w:proofErr w:type="spellEnd"/>
            <w:r w:rsidRPr="0082335A">
              <w:rPr>
                <w:rFonts w:ascii="Arial" w:hAnsi="Arial" w:cs="Arial"/>
                <w:sz w:val="22"/>
                <w:szCs w:val="22"/>
              </w:rPr>
              <w:t>)</w:t>
            </w:r>
          </w:p>
        </w:tc>
        <w:tc>
          <w:tcPr>
            <w:tcW w:w="1559" w:type="dxa"/>
            <w:tcBorders>
              <w:top w:val="single" w:sz="8" w:space="0" w:color="000000"/>
              <w:left w:val="single" w:sz="8" w:space="0" w:color="000000"/>
              <w:bottom w:val="single" w:sz="8" w:space="0" w:color="000000"/>
            </w:tcBorders>
            <w:tcMar>
              <w:left w:w="0" w:type="dxa"/>
              <w:right w:w="0" w:type="dxa"/>
            </w:tcMar>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sz w:val="22"/>
                <w:szCs w:val="22"/>
              </w:rPr>
              <w:t xml:space="preserve">Максимальный уровень загрязненности </w:t>
            </w:r>
            <w:proofErr w:type="spellStart"/>
            <w:r w:rsidRPr="0082335A">
              <w:rPr>
                <w:rFonts w:ascii="Arial" w:hAnsi="Arial" w:cs="Arial"/>
                <w:sz w:val="22"/>
                <w:szCs w:val="22"/>
              </w:rPr>
              <w:t>атмосферн</w:t>
            </w:r>
            <w:proofErr w:type="spellEnd"/>
            <w:r w:rsidRPr="0082335A">
              <w:rPr>
                <w:rFonts w:ascii="Arial" w:hAnsi="Arial" w:cs="Arial"/>
                <w:sz w:val="22"/>
                <w:szCs w:val="22"/>
              </w:rPr>
              <w:t>. воздуха</w:t>
            </w:r>
          </w:p>
        </w:tc>
        <w:tc>
          <w:tcPr>
            <w:tcW w:w="1843" w:type="dxa"/>
            <w:tcBorders>
              <w:top w:val="single" w:sz="8" w:space="0" w:color="000000"/>
              <w:left w:val="single" w:sz="8" w:space="0" w:color="000000"/>
              <w:bottom w:val="single" w:sz="8" w:space="0" w:color="000000"/>
            </w:tcBorders>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sz w:val="22"/>
                <w:szCs w:val="22"/>
              </w:rPr>
              <w:t xml:space="preserve">Максимальный уровень электромагнитного излучения от </w:t>
            </w:r>
            <w:proofErr w:type="gramStart"/>
            <w:r w:rsidRPr="0082335A">
              <w:rPr>
                <w:rFonts w:ascii="Arial" w:hAnsi="Arial" w:cs="Arial"/>
                <w:sz w:val="22"/>
                <w:szCs w:val="22"/>
              </w:rPr>
              <w:t>радио технических</w:t>
            </w:r>
            <w:proofErr w:type="gramEnd"/>
            <w:r w:rsidRPr="0082335A">
              <w:rPr>
                <w:rFonts w:ascii="Arial" w:hAnsi="Arial" w:cs="Arial"/>
                <w:sz w:val="22"/>
                <w:szCs w:val="22"/>
              </w:rPr>
              <w:t xml:space="preserve"> </w:t>
            </w:r>
            <w:r w:rsidRPr="0082335A">
              <w:rPr>
                <w:rFonts w:ascii="Arial" w:hAnsi="Arial" w:cs="Arial"/>
                <w:sz w:val="22"/>
                <w:szCs w:val="22"/>
              </w:rPr>
              <w:lastRenderedPageBreak/>
              <w:t>средств</w:t>
            </w:r>
          </w:p>
        </w:tc>
        <w:tc>
          <w:tcPr>
            <w:tcW w:w="2409" w:type="dxa"/>
            <w:tcBorders>
              <w:top w:val="single" w:sz="8" w:space="0" w:color="000000"/>
              <w:left w:val="single" w:sz="8" w:space="0" w:color="000000"/>
              <w:bottom w:val="single" w:sz="8" w:space="0" w:color="000000"/>
              <w:right w:val="single" w:sz="8" w:space="0" w:color="000000"/>
            </w:tcBorders>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lastRenderedPageBreak/>
              <w:t xml:space="preserve">Загрязненность </w:t>
            </w:r>
          </w:p>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сточных вод</w:t>
            </w:r>
          </w:p>
        </w:tc>
      </w:tr>
      <w:tr w:rsidR="00E167B8" w:rsidRPr="0082335A" w:rsidTr="0082335A">
        <w:trPr>
          <w:trHeight w:val="70"/>
        </w:trPr>
        <w:tc>
          <w:tcPr>
            <w:tcW w:w="1677" w:type="dxa"/>
            <w:tcBorders>
              <w:left w:val="single" w:sz="8" w:space="0" w:color="000000"/>
              <w:bottom w:val="single" w:sz="8" w:space="0" w:color="000000"/>
            </w:tcBorders>
          </w:tcPr>
          <w:p w:rsidR="00E167B8" w:rsidRPr="0082335A" w:rsidRDefault="00E167B8" w:rsidP="00803FEE">
            <w:pPr>
              <w:snapToGrid w:val="0"/>
              <w:jc w:val="center"/>
              <w:rPr>
                <w:rFonts w:ascii="Arial" w:hAnsi="Arial" w:cs="Arial"/>
                <w:sz w:val="12"/>
                <w:szCs w:val="12"/>
              </w:rPr>
            </w:pPr>
            <w:r w:rsidRPr="0082335A">
              <w:rPr>
                <w:rFonts w:ascii="Arial" w:hAnsi="Arial" w:cs="Arial"/>
                <w:sz w:val="12"/>
                <w:szCs w:val="12"/>
              </w:rPr>
              <w:lastRenderedPageBreak/>
              <w:t>1</w:t>
            </w:r>
          </w:p>
        </w:tc>
        <w:tc>
          <w:tcPr>
            <w:tcW w:w="1701" w:type="dxa"/>
            <w:tcBorders>
              <w:left w:val="single" w:sz="8" w:space="0" w:color="000000"/>
              <w:bottom w:val="single" w:sz="8" w:space="0" w:color="000000"/>
            </w:tcBorders>
            <w:tcMar>
              <w:left w:w="0" w:type="dxa"/>
              <w:right w:w="0" w:type="dxa"/>
            </w:tcMar>
          </w:tcPr>
          <w:p w:rsidR="00E167B8" w:rsidRPr="0082335A" w:rsidRDefault="00E167B8" w:rsidP="00803FEE">
            <w:pPr>
              <w:snapToGrid w:val="0"/>
              <w:jc w:val="center"/>
              <w:rPr>
                <w:rFonts w:ascii="Arial" w:hAnsi="Arial" w:cs="Arial"/>
                <w:color w:val="000000"/>
                <w:sz w:val="12"/>
                <w:szCs w:val="12"/>
              </w:rPr>
            </w:pPr>
            <w:r w:rsidRPr="0082335A">
              <w:rPr>
                <w:rFonts w:ascii="Arial" w:hAnsi="Arial" w:cs="Arial"/>
                <w:color w:val="000000"/>
                <w:sz w:val="12"/>
                <w:szCs w:val="12"/>
              </w:rPr>
              <w:t>2</w:t>
            </w:r>
          </w:p>
        </w:tc>
        <w:tc>
          <w:tcPr>
            <w:tcW w:w="1559" w:type="dxa"/>
            <w:tcBorders>
              <w:left w:val="single" w:sz="8" w:space="0" w:color="000000"/>
              <w:bottom w:val="single" w:sz="8" w:space="0" w:color="000000"/>
            </w:tcBorders>
            <w:tcMar>
              <w:left w:w="0" w:type="dxa"/>
              <w:right w:w="0" w:type="dxa"/>
            </w:tcMar>
          </w:tcPr>
          <w:p w:rsidR="00E167B8" w:rsidRPr="0082335A" w:rsidRDefault="00E167B8" w:rsidP="00803FEE">
            <w:pPr>
              <w:snapToGrid w:val="0"/>
              <w:jc w:val="center"/>
              <w:rPr>
                <w:rFonts w:ascii="Arial" w:hAnsi="Arial" w:cs="Arial"/>
                <w:color w:val="000000"/>
                <w:sz w:val="12"/>
                <w:szCs w:val="12"/>
              </w:rPr>
            </w:pPr>
            <w:r w:rsidRPr="0082335A">
              <w:rPr>
                <w:rFonts w:ascii="Arial" w:hAnsi="Arial" w:cs="Arial"/>
                <w:color w:val="000000"/>
                <w:sz w:val="12"/>
                <w:szCs w:val="12"/>
              </w:rPr>
              <w:t>3</w:t>
            </w:r>
          </w:p>
        </w:tc>
        <w:tc>
          <w:tcPr>
            <w:tcW w:w="1843" w:type="dxa"/>
            <w:tcBorders>
              <w:left w:val="single" w:sz="8" w:space="0" w:color="000000"/>
              <w:bottom w:val="single" w:sz="8" w:space="0" w:color="000000"/>
            </w:tcBorders>
          </w:tcPr>
          <w:p w:rsidR="00E167B8" w:rsidRPr="0082335A" w:rsidRDefault="00E167B8" w:rsidP="00803FEE">
            <w:pPr>
              <w:snapToGrid w:val="0"/>
              <w:jc w:val="center"/>
              <w:rPr>
                <w:rFonts w:ascii="Arial" w:hAnsi="Arial" w:cs="Arial"/>
                <w:color w:val="000000"/>
                <w:sz w:val="12"/>
                <w:szCs w:val="12"/>
              </w:rPr>
            </w:pPr>
            <w:r w:rsidRPr="0082335A">
              <w:rPr>
                <w:rFonts w:ascii="Arial" w:hAnsi="Arial" w:cs="Arial"/>
                <w:color w:val="000000"/>
                <w:sz w:val="12"/>
                <w:szCs w:val="12"/>
              </w:rPr>
              <w:t>4</w:t>
            </w:r>
          </w:p>
        </w:tc>
        <w:tc>
          <w:tcPr>
            <w:tcW w:w="2409" w:type="dxa"/>
            <w:tcBorders>
              <w:left w:val="single" w:sz="8" w:space="0" w:color="000000"/>
              <w:bottom w:val="single" w:sz="8" w:space="0" w:color="000000"/>
              <w:right w:val="single" w:sz="8" w:space="0" w:color="000000"/>
            </w:tcBorders>
          </w:tcPr>
          <w:p w:rsidR="00E167B8" w:rsidRPr="0082335A" w:rsidRDefault="00E167B8" w:rsidP="00803FEE">
            <w:pPr>
              <w:snapToGrid w:val="0"/>
              <w:jc w:val="center"/>
              <w:rPr>
                <w:rFonts w:ascii="Arial" w:hAnsi="Arial" w:cs="Arial"/>
                <w:color w:val="000000"/>
                <w:sz w:val="12"/>
                <w:szCs w:val="12"/>
              </w:rPr>
            </w:pPr>
            <w:r w:rsidRPr="0082335A">
              <w:rPr>
                <w:rFonts w:ascii="Arial" w:hAnsi="Arial" w:cs="Arial"/>
                <w:color w:val="000000"/>
                <w:sz w:val="12"/>
                <w:szCs w:val="12"/>
              </w:rPr>
              <w:t>5</w:t>
            </w:r>
          </w:p>
        </w:tc>
      </w:tr>
      <w:tr w:rsidR="00E167B8" w:rsidRPr="0082335A" w:rsidTr="00EA1357">
        <w:trPr>
          <w:trHeight w:val="951"/>
        </w:trPr>
        <w:tc>
          <w:tcPr>
            <w:tcW w:w="1677" w:type="dxa"/>
            <w:tcBorders>
              <w:left w:val="single" w:sz="8" w:space="0" w:color="000000"/>
              <w:bottom w:val="single" w:sz="8" w:space="0" w:color="000000"/>
            </w:tcBorders>
            <w:vAlign w:val="center"/>
          </w:tcPr>
          <w:p w:rsidR="00E167B8" w:rsidRPr="0082335A" w:rsidRDefault="00E167B8" w:rsidP="00803FEE">
            <w:pPr>
              <w:snapToGrid w:val="0"/>
              <w:rPr>
                <w:rFonts w:ascii="Arial" w:hAnsi="Arial" w:cs="Arial"/>
                <w:b/>
                <w:bCs/>
                <w:sz w:val="22"/>
                <w:szCs w:val="22"/>
              </w:rPr>
            </w:pPr>
            <w:r w:rsidRPr="0082335A">
              <w:rPr>
                <w:rFonts w:ascii="Arial" w:hAnsi="Arial" w:cs="Arial"/>
                <w:b/>
                <w:bCs/>
                <w:sz w:val="22"/>
                <w:szCs w:val="22"/>
              </w:rPr>
              <w:t>Ж-1</w:t>
            </w:r>
          </w:p>
        </w:tc>
        <w:tc>
          <w:tcPr>
            <w:tcW w:w="1701"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55</w:t>
            </w:r>
          </w:p>
        </w:tc>
        <w:tc>
          <w:tcPr>
            <w:tcW w:w="1559"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0.8 ПДК</w:t>
            </w:r>
          </w:p>
        </w:tc>
        <w:tc>
          <w:tcPr>
            <w:tcW w:w="1843" w:type="dxa"/>
            <w:tcBorders>
              <w:left w:val="single" w:sz="8" w:space="0" w:color="000000"/>
              <w:bottom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1 ПДУ</w:t>
            </w:r>
          </w:p>
        </w:tc>
        <w:tc>
          <w:tcPr>
            <w:tcW w:w="2409" w:type="dxa"/>
            <w:tcBorders>
              <w:left w:val="single" w:sz="8" w:space="0" w:color="000000"/>
              <w:bottom w:val="single" w:sz="8" w:space="0" w:color="000000"/>
              <w:right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 xml:space="preserve">нормативно </w:t>
            </w:r>
            <w:proofErr w:type="gramStart"/>
            <w:r w:rsidRPr="0082335A">
              <w:rPr>
                <w:rFonts w:ascii="Arial" w:hAnsi="Arial" w:cs="Arial"/>
                <w:color w:val="000000"/>
                <w:sz w:val="22"/>
                <w:szCs w:val="22"/>
              </w:rPr>
              <w:t>очищенные</w:t>
            </w:r>
            <w:proofErr w:type="gramEnd"/>
            <w:r w:rsidRPr="0082335A">
              <w:rPr>
                <w:rFonts w:ascii="Arial" w:hAnsi="Arial" w:cs="Arial"/>
                <w:color w:val="000000"/>
                <w:sz w:val="22"/>
                <w:szCs w:val="22"/>
              </w:rPr>
              <w:t xml:space="preserve"> на локальных очистных сооружениях</w:t>
            </w:r>
          </w:p>
        </w:tc>
      </w:tr>
      <w:tr w:rsidR="00E167B8" w:rsidRPr="0082335A" w:rsidTr="00EA1357">
        <w:trPr>
          <w:trHeight w:val="553"/>
        </w:trPr>
        <w:tc>
          <w:tcPr>
            <w:tcW w:w="1677" w:type="dxa"/>
            <w:tcBorders>
              <w:left w:val="single" w:sz="8" w:space="0" w:color="000000"/>
              <w:bottom w:val="single" w:sz="8" w:space="0" w:color="000000"/>
            </w:tcBorders>
            <w:vAlign w:val="center"/>
          </w:tcPr>
          <w:p w:rsidR="00E167B8" w:rsidRPr="0082335A" w:rsidRDefault="009D07AB" w:rsidP="00803FEE">
            <w:pPr>
              <w:snapToGrid w:val="0"/>
              <w:rPr>
                <w:rFonts w:ascii="Arial" w:hAnsi="Arial" w:cs="Arial"/>
                <w:b/>
                <w:bCs/>
                <w:sz w:val="22"/>
                <w:szCs w:val="22"/>
              </w:rPr>
            </w:pPr>
            <w:r w:rsidRPr="0082335A">
              <w:rPr>
                <w:rFonts w:ascii="Arial" w:hAnsi="Arial" w:cs="Arial"/>
                <w:b/>
                <w:bCs/>
                <w:sz w:val="22"/>
                <w:szCs w:val="22"/>
              </w:rPr>
              <w:t>ОД-1</w:t>
            </w:r>
          </w:p>
        </w:tc>
        <w:tc>
          <w:tcPr>
            <w:tcW w:w="1701"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65</w:t>
            </w:r>
          </w:p>
        </w:tc>
        <w:tc>
          <w:tcPr>
            <w:tcW w:w="1559"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w:t>
            </w:r>
          </w:p>
        </w:tc>
        <w:tc>
          <w:tcPr>
            <w:tcW w:w="1843" w:type="dxa"/>
            <w:tcBorders>
              <w:left w:val="single" w:sz="8" w:space="0" w:color="000000"/>
              <w:bottom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w:t>
            </w:r>
          </w:p>
        </w:tc>
        <w:tc>
          <w:tcPr>
            <w:tcW w:w="2409" w:type="dxa"/>
            <w:tcBorders>
              <w:left w:val="single" w:sz="8" w:space="0" w:color="000000"/>
              <w:bottom w:val="single" w:sz="8" w:space="0" w:color="000000"/>
              <w:right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w:t>
            </w:r>
          </w:p>
        </w:tc>
      </w:tr>
      <w:tr w:rsidR="00E167B8" w:rsidRPr="0082335A" w:rsidTr="00EA1357">
        <w:trPr>
          <w:trHeight w:val="1701"/>
        </w:trPr>
        <w:tc>
          <w:tcPr>
            <w:tcW w:w="1677" w:type="dxa"/>
            <w:tcBorders>
              <w:left w:val="single" w:sz="8" w:space="0" w:color="000000"/>
              <w:bottom w:val="single" w:sz="8" w:space="0" w:color="000000"/>
            </w:tcBorders>
            <w:vAlign w:val="center"/>
          </w:tcPr>
          <w:p w:rsidR="00E167B8" w:rsidRPr="0082335A" w:rsidRDefault="00E167B8" w:rsidP="00803FEE">
            <w:pPr>
              <w:snapToGrid w:val="0"/>
              <w:rPr>
                <w:rFonts w:ascii="Arial" w:hAnsi="Arial" w:cs="Arial"/>
                <w:b/>
                <w:bCs/>
                <w:sz w:val="22"/>
                <w:szCs w:val="22"/>
              </w:rPr>
            </w:pPr>
            <w:r w:rsidRPr="0082335A">
              <w:rPr>
                <w:rFonts w:ascii="Arial" w:hAnsi="Arial" w:cs="Arial"/>
                <w:b/>
                <w:bCs/>
                <w:sz w:val="22"/>
                <w:szCs w:val="22"/>
              </w:rPr>
              <w:t>П-1</w:t>
            </w:r>
          </w:p>
        </w:tc>
        <w:tc>
          <w:tcPr>
            <w:tcW w:w="1701"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 по границе объединенной СЗЗ</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65</w:t>
            </w:r>
          </w:p>
        </w:tc>
        <w:tc>
          <w:tcPr>
            <w:tcW w:w="1559"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по границе объединенной СЗЗ</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1 ПДК</w:t>
            </w:r>
          </w:p>
        </w:tc>
        <w:tc>
          <w:tcPr>
            <w:tcW w:w="1843" w:type="dxa"/>
            <w:tcBorders>
              <w:left w:val="single" w:sz="8" w:space="0" w:color="000000"/>
              <w:bottom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по границе объединенной СЗЗ - 1 ПДУ</w:t>
            </w:r>
          </w:p>
        </w:tc>
        <w:tc>
          <w:tcPr>
            <w:tcW w:w="2409" w:type="dxa"/>
            <w:tcBorders>
              <w:left w:val="single" w:sz="8" w:space="0" w:color="000000"/>
              <w:bottom w:val="single" w:sz="8" w:space="0" w:color="000000"/>
              <w:right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нормативно очищенные стоки на локальных очистных сооружениях с самостоятельным или централизованным выпуском</w:t>
            </w:r>
          </w:p>
        </w:tc>
      </w:tr>
      <w:tr w:rsidR="00E167B8" w:rsidRPr="0082335A" w:rsidTr="00EA1357">
        <w:trPr>
          <w:trHeight w:val="226"/>
        </w:trPr>
        <w:tc>
          <w:tcPr>
            <w:tcW w:w="1677" w:type="dxa"/>
            <w:tcBorders>
              <w:left w:val="single" w:sz="8" w:space="0" w:color="000000"/>
              <w:bottom w:val="single" w:sz="8" w:space="0" w:color="000000"/>
            </w:tcBorders>
            <w:vAlign w:val="center"/>
          </w:tcPr>
          <w:p w:rsidR="00E167B8" w:rsidRPr="0082335A" w:rsidRDefault="00E167B8" w:rsidP="00803FEE">
            <w:pPr>
              <w:snapToGrid w:val="0"/>
              <w:rPr>
                <w:rFonts w:ascii="Arial" w:hAnsi="Arial" w:cs="Arial"/>
                <w:b/>
                <w:bCs/>
                <w:sz w:val="22"/>
                <w:szCs w:val="22"/>
              </w:rPr>
            </w:pPr>
            <w:r w:rsidRPr="0082335A">
              <w:rPr>
                <w:rFonts w:ascii="Arial" w:hAnsi="Arial" w:cs="Arial"/>
                <w:b/>
                <w:bCs/>
                <w:sz w:val="22"/>
                <w:szCs w:val="22"/>
              </w:rPr>
              <w:t>Р-1</w:t>
            </w:r>
          </w:p>
          <w:p w:rsidR="00E167B8" w:rsidRPr="0082335A" w:rsidRDefault="00E167B8" w:rsidP="00803FEE">
            <w:pPr>
              <w:snapToGrid w:val="0"/>
              <w:rPr>
                <w:rFonts w:ascii="Arial" w:hAnsi="Arial" w:cs="Arial"/>
                <w:b/>
                <w:bCs/>
                <w:sz w:val="22"/>
                <w:szCs w:val="22"/>
              </w:rPr>
            </w:pPr>
            <w:r w:rsidRPr="0082335A">
              <w:rPr>
                <w:rFonts w:ascii="Arial" w:hAnsi="Arial" w:cs="Arial"/>
                <w:b/>
                <w:bCs/>
                <w:sz w:val="22"/>
                <w:szCs w:val="22"/>
              </w:rPr>
              <w:t>Р-2</w:t>
            </w:r>
          </w:p>
        </w:tc>
        <w:tc>
          <w:tcPr>
            <w:tcW w:w="1701"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65</w:t>
            </w:r>
          </w:p>
        </w:tc>
        <w:tc>
          <w:tcPr>
            <w:tcW w:w="1559"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0.8 ПДК</w:t>
            </w:r>
          </w:p>
        </w:tc>
        <w:tc>
          <w:tcPr>
            <w:tcW w:w="1843" w:type="dxa"/>
            <w:tcBorders>
              <w:left w:val="single" w:sz="8" w:space="0" w:color="000000"/>
              <w:bottom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1 ПДУ</w:t>
            </w:r>
          </w:p>
        </w:tc>
        <w:tc>
          <w:tcPr>
            <w:tcW w:w="2409" w:type="dxa"/>
            <w:tcBorders>
              <w:left w:val="single" w:sz="8" w:space="0" w:color="000000"/>
              <w:bottom w:val="single" w:sz="8" w:space="0" w:color="000000"/>
              <w:right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не нормируется</w:t>
            </w:r>
          </w:p>
        </w:tc>
      </w:tr>
      <w:tr w:rsidR="00E167B8" w:rsidRPr="0082335A" w:rsidTr="00EA1357">
        <w:trPr>
          <w:trHeight w:val="226"/>
        </w:trPr>
        <w:tc>
          <w:tcPr>
            <w:tcW w:w="1677" w:type="dxa"/>
            <w:tcBorders>
              <w:left w:val="single" w:sz="8" w:space="0" w:color="000000"/>
              <w:bottom w:val="single" w:sz="8" w:space="0" w:color="000000"/>
            </w:tcBorders>
            <w:vAlign w:val="center"/>
          </w:tcPr>
          <w:p w:rsidR="00E167B8" w:rsidRPr="0082335A" w:rsidRDefault="00EA1357" w:rsidP="00EA1357">
            <w:pPr>
              <w:snapToGrid w:val="0"/>
              <w:rPr>
                <w:rFonts w:ascii="Arial" w:hAnsi="Arial" w:cs="Arial"/>
                <w:b/>
                <w:bCs/>
                <w:sz w:val="22"/>
                <w:szCs w:val="22"/>
              </w:rPr>
            </w:pPr>
            <w:r w:rsidRPr="0082335A">
              <w:rPr>
                <w:rFonts w:ascii="Arial" w:hAnsi="Arial" w:cs="Arial"/>
                <w:b/>
                <w:bCs/>
                <w:sz w:val="22"/>
                <w:szCs w:val="22"/>
              </w:rPr>
              <w:t>СП-1</w:t>
            </w:r>
          </w:p>
        </w:tc>
        <w:tc>
          <w:tcPr>
            <w:tcW w:w="1701"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 по границе СЗЗ</w:t>
            </w:r>
          </w:p>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65</w:t>
            </w:r>
          </w:p>
        </w:tc>
        <w:tc>
          <w:tcPr>
            <w:tcW w:w="1559" w:type="dxa"/>
            <w:tcBorders>
              <w:left w:val="single" w:sz="8" w:space="0" w:color="000000"/>
              <w:bottom w:val="single" w:sz="8" w:space="0" w:color="000000"/>
            </w:tcBorders>
            <w:tcMar>
              <w:left w:w="0" w:type="dxa"/>
              <w:right w:w="0" w:type="dxa"/>
            </w:tcMar>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по границе СЗЗ</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1 ПДК</w:t>
            </w:r>
          </w:p>
        </w:tc>
        <w:tc>
          <w:tcPr>
            <w:tcW w:w="1843" w:type="dxa"/>
            <w:tcBorders>
              <w:left w:val="single" w:sz="8" w:space="0" w:color="000000"/>
              <w:bottom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Нормируется</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по границе СЗЗ -</w:t>
            </w:r>
          </w:p>
          <w:p w:rsidR="00E167B8" w:rsidRPr="0082335A" w:rsidRDefault="00E167B8" w:rsidP="00EA1357">
            <w:pPr>
              <w:jc w:val="center"/>
              <w:rPr>
                <w:rFonts w:ascii="Arial" w:hAnsi="Arial" w:cs="Arial"/>
                <w:color w:val="000000"/>
                <w:sz w:val="22"/>
                <w:szCs w:val="22"/>
              </w:rPr>
            </w:pPr>
            <w:r w:rsidRPr="0082335A">
              <w:rPr>
                <w:rFonts w:ascii="Arial" w:hAnsi="Arial" w:cs="Arial"/>
                <w:color w:val="000000"/>
                <w:sz w:val="22"/>
                <w:szCs w:val="22"/>
              </w:rPr>
              <w:t>1 ПДУ</w:t>
            </w:r>
          </w:p>
        </w:tc>
        <w:tc>
          <w:tcPr>
            <w:tcW w:w="2409" w:type="dxa"/>
            <w:tcBorders>
              <w:left w:val="single" w:sz="8" w:space="0" w:color="000000"/>
              <w:bottom w:val="single" w:sz="8" w:space="0" w:color="000000"/>
              <w:right w:val="single" w:sz="8" w:space="0" w:color="000000"/>
            </w:tcBorders>
          </w:tcPr>
          <w:p w:rsidR="00E167B8" w:rsidRPr="0082335A" w:rsidRDefault="00E167B8" w:rsidP="00EA1357">
            <w:pPr>
              <w:snapToGrid w:val="0"/>
              <w:jc w:val="center"/>
              <w:rPr>
                <w:rFonts w:ascii="Arial" w:hAnsi="Arial" w:cs="Arial"/>
                <w:color w:val="000000"/>
                <w:sz w:val="22"/>
                <w:szCs w:val="22"/>
              </w:rPr>
            </w:pPr>
            <w:r w:rsidRPr="0082335A">
              <w:rPr>
                <w:rFonts w:ascii="Arial" w:hAnsi="Arial" w:cs="Arial"/>
                <w:color w:val="000000"/>
                <w:sz w:val="22"/>
                <w:szCs w:val="22"/>
              </w:rPr>
              <w:t>нормативно очищенные стоки на локальных очистных сооружениях с самостоятельным или централизованным выпуском</w:t>
            </w:r>
          </w:p>
        </w:tc>
      </w:tr>
      <w:tr w:rsidR="00EA1357" w:rsidRPr="0082335A" w:rsidTr="00EA1357">
        <w:trPr>
          <w:trHeight w:val="226"/>
        </w:trPr>
        <w:tc>
          <w:tcPr>
            <w:tcW w:w="1677" w:type="dxa"/>
            <w:tcBorders>
              <w:left w:val="single" w:sz="8" w:space="0" w:color="000000"/>
              <w:bottom w:val="single" w:sz="8" w:space="0" w:color="000000"/>
            </w:tcBorders>
            <w:vAlign w:val="center"/>
          </w:tcPr>
          <w:p w:rsidR="00EA1357" w:rsidRPr="0082335A" w:rsidRDefault="00EA1357" w:rsidP="00F57EFD">
            <w:pPr>
              <w:snapToGrid w:val="0"/>
              <w:rPr>
                <w:rFonts w:ascii="Arial" w:hAnsi="Arial" w:cs="Arial"/>
                <w:b/>
                <w:bCs/>
                <w:sz w:val="22"/>
                <w:szCs w:val="22"/>
              </w:rPr>
            </w:pPr>
            <w:r w:rsidRPr="0082335A">
              <w:rPr>
                <w:rFonts w:ascii="Arial" w:hAnsi="Arial" w:cs="Arial"/>
                <w:b/>
                <w:bCs/>
                <w:sz w:val="22"/>
                <w:szCs w:val="22"/>
              </w:rPr>
              <w:t>Т-1</w:t>
            </w:r>
          </w:p>
          <w:p w:rsidR="00EA1357" w:rsidRPr="0082335A" w:rsidRDefault="00EA1357" w:rsidP="00F57EFD">
            <w:pPr>
              <w:snapToGrid w:val="0"/>
              <w:rPr>
                <w:rFonts w:ascii="Arial" w:hAnsi="Arial" w:cs="Arial"/>
                <w:b/>
                <w:bCs/>
                <w:sz w:val="22"/>
                <w:szCs w:val="22"/>
              </w:rPr>
            </w:pPr>
            <w:r w:rsidRPr="0082335A">
              <w:rPr>
                <w:rFonts w:ascii="Arial" w:hAnsi="Arial" w:cs="Arial"/>
                <w:b/>
                <w:bCs/>
                <w:sz w:val="22"/>
                <w:szCs w:val="22"/>
              </w:rPr>
              <w:t>Т-2</w:t>
            </w:r>
          </w:p>
        </w:tc>
        <w:tc>
          <w:tcPr>
            <w:tcW w:w="1701" w:type="dxa"/>
            <w:tcBorders>
              <w:left w:val="single" w:sz="8" w:space="0" w:color="000000"/>
              <w:bottom w:val="single" w:sz="8" w:space="0" w:color="000000"/>
            </w:tcBorders>
            <w:tcMar>
              <w:left w:w="0" w:type="dxa"/>
              <w:right w:w="0" w:type="dxa"/>
            </w:tcMar>
          </w:tcPr>
          <w:p w:rsidR="00EA1357" w:rsidRPr="0082335A" w:rsidRDefault="00EA1357" w:rsidP="00F57EFD">
            <w:pPr>
              <w:snapToGrid w:val="0"/>
              <w:jc w:val="center"/>
              <w:rPr>
                <w:rFonts w:ascii="Arial" w:hAnsi="Arial" w:cs="Arial"/>
                <w:color w:val="000000"/>
                <w:sz w:val="22"/>
                <w:szCs w:val="22"/>
              </w:rPr>
            </w:pPr>
            <w:r w:rsidRPr="0082335A">
              <w:rPr>
                <w:rFonts w:ascii="Arial" w:hAnsi="Arial" w:cs="Arial"/>
                <w:color w:val="000000"/>
                <w:sz w:val="22"/>
                <w:szCs w:val="22"/>
              </w:rPr>
              <w:t>Нормируется по границе объединенной СЗЗ 65</w:t>
            </w:r>
          </w:p>
          <w:p w:rsidR="00EA1357" w:rsidRPr="0082335A" w:rsidRDefault="00EA1357" w:rsidP="00F57EFD">
            <w:pPr>
              <w:snapToGrid w:val="0"/>
              <w:jc w:val="center"/>
              <w:rPr>
                <w:rFonts w:ascii="Arial" w:hAnsi="Arial" w:cs="Arial"/>
                <w:color w:val="000000"/>
                <w:sz w:val="22"/>
                <w:szCs w:val="22"/>
              </w:rPr>
            </w:pPr>
          </w:p>
        </w:tc>
        <w:tc>
          <w:tcPr>
            <w:tcW w:w="1559" w:type="dxa"/>
            <w:tcBorders>
              <w:left w:val="single" w:sz="8" w:space="0" w:color="000000"/>
              <w:bottom w:val="single" w:sz="8" w:space="0" w:color="000000"/>
            </w:tcBorders>
            <w:tcMar>
              <w:left w:w="0" w:type="dxa"/>
              <w:right w:w="0" w:type="dxa"/>
            </w:tcMar>
          </w:tcPr>
          <w:p w:rsidR="00EA1357" w:rsidRPr="0082335A" w:rsidRDefault="00EA1357" w:rsidP="00F57EFD">
            <w:pPr>
              <w:snapToGrid w:val="0"/>
              <w:jc w:val="center"/>
              <w:rPr>
                <w:rFonts w:ascii="Arial" w:hAnsi="Arial" w:cs="Arial"/>
                <w:color w:val="000000"/>
                <w:sz w:val="22"/>
                <w:szCs w:val="22"/>
              </w:rPr>
            </w:pPr>
            <w:r w:rsidRPr="0082335A">
              <w:rPr>
                <w:rFonts w:ascii="Arial" w:hAnsi="Arial" w:cs="Arial"/>
                <w:color w:val="000000"/>
                <w:sz w:val="22"/>
                <w:szCs w:val="22"/>
              </w:rPr>
              <w:t>Нормируется по границе объединенной СЗЗ 0.8 ПДК</w:t>
            </w:r>
          </w:p>
        </w:tc>
        <w:tc>
          <w:tcPr>
            <w:tcW w:w="1843" w:type="dxa"/>
            <w:tcBorders>
              <w:left w:val="single" w:sz="8" w:space="0" w:color="000000"/>
              <w:bottom w:val="single" w:sz="8" w:space="0" w:color="000000"/>
            </w:tcBorders>
          </w:tcPr>
          <w:p w:rsidR="00EA1357" w:rsidRPr="0082335A" w:rsidRDefault="00EA1357" w:rsidP="00F57EFD">
            <w:pPr>
              <w:snapToGrid w:val="0"/>
              <w:jc w:val="center"/>
              <w:rPr>
                <w:rFonts w:ascii="Arial" w:hAnsi="Arial" w:cs="Arial"/>
                <w:color w:val="000000"/>
                <w:sz w:val="22"/>
                <w:szCs w:val="22"/>
              </w:rPr>
            </w:pPr>
            <w:r w:rsidRPr="0082335A">
              <w:rPr>
                <w:rFonts w:ascii="Arial" w:hAnsi="Arial" w:cs="Arial"/>
                <w:color w:val="000000"/>
                <w:sz w:val="22"/>
                <w:szCs w:val="22"/>
              </w:rPr>
              <w:t>Нормируется по границе объединенной СЗЗ</w:t>
            </w:r>
          </w:p>
          <w:p w:rsidR="00EA1357" w:rsidRPr="0082335A" w:rsidRDefault="00EA1357" w:rsidP="00F57EFD">
            <w:pPr>
              <w:snapToGrid w:val="0"/>
              <w:jc w:val="center"/>
              <w:rPr>
                <w:rFonts w:ascii="Arial" w:hAnsi="Arial" w:cs="Arial"/>
                <w:color w:val="000000"/>
                <w:sz w:val="22"/>
                <w:szCs w:val="22"/>
              </w:rPr>
            </w:pPr>
            <w:r w:rsidRPr="0082335A">
              <w:rPr>
                <w:rFonts w:ascii="Arial" w:hAnsi="Arial" w:cs="Arial"/>
                <w:color w:val="000000"/>
                <w:sz w:val="22"/>
                <w:szCs w:val="22"/>
              </w:rPr>
              <w:t>1 ПДУ</w:t>
            </w:r>
          </w:p>
        </w:tc>
        <w:tc>
          <w:tcPr>
            <w:tcW w:w="2409" w:type="dxa"/>
            <w:tcBorders>
              <w:left w:val="single" w:sz="8" w:space="0" w:color="000000"/>
              <w:bottom w:val="single" w:sz="8" w:space="0" w:color="000000"/>
              <w:right w:val="single" w:sz="8" w:space="0" w:color="000000"/>
            </w:tcBorders>
          </w:tcPr>
          <w:p w:rsidR="00EA1357" w:rsidRPr="0082335A" w:rsidRDefault="00EA1357" w:rsidP="00F57EFD">
            <w:pPr>
              <w:snapToGrid w:val="0"/>
              <w:jc w:val="center"/>
              <w:rPr>
                <w:rFonts w:ascii="Arial" w:hAnsi="Arial" w:cs="Arial"/>
                <w:color w:val="000000"/>
                <w:sz w:val="22"/>
                <w:szCs w:val="22"/>
              </w:rPr>
            </w:pPr>
            <w:r w:rsidRPr="0082335A">
              <w:rPr>
                <w:rFonts w:ascii="Arial" w:hAnsi="Arial" w:cs="Arial"/>
                <w:color w:val="000000"/>
                <w:sz w:val="22"/>
                <w:szCs w:val="22"/>
              </w:rPr>
              <w:t>нормативно очищенные стоки на локальных очистных сооружениях с самостоятельным или централизованным выпуском</w:t>
            </w:r>
          </w:p>
        </w:tc>
      </w:tr>
      <w:tr w:rsidR="00EA1357" w:rsidRPr="0082335A" w:rsidTr="00EA1357">
        <w:trPr>
          <w:trHeight w:val="469"/>
        </w:trPr>
        <w:tc>
          <w:tcPr>
            <w:tcW w:w="1677" w:type="dxa"/>
            <w:tcBorders>
              <w:left w:val="single" w:sz="8" w:space="0" w:color="000000"/>
              <w:bottom w:val="single" w:sz="8" w:space="0" w:color="000000"/>
            </w:tcBorders>
            <w:vAlign w:val="center"/>
          </w:tcPr>
          <w:p w:rsidR="00EA1357" w:rsidRPr="0082335A" w:rsidRDefault="00EA1357" w:rsidP="00EA1357">
            <w:pPr>
              <w:widowControl w:val="0"/>
              <w:autoSpaceDE w:val="0"/>
              <w:autoSpaceDN w:val="0"/>
              <w:adjustRightInd w:val="0"/>
              <w:spacing w:line="300" w:lineRule="auto"/>
              <w:rPr>
                <w:rFonts w:ascii="Arial" w:hAnsi="Arial" w:cs="Arial"/>
                <w:b/>
                <w:sz w:val="22"/>
                <w:szCs w:val="22"/>
              </w:rPr>
            </w:pPr>
            <w:r w:rsidRPr="0082335A">
              <w:rPr>
                <w:rFonts w:ascii="Arial" w:hAnsi="Arial" w:cs="Arial"/>
                <w:b/>
                <w:sz w:val="22"/>
                <w:szCs w:val="22"/>
              </w:rPr>
              <w:t>ТОП</w:t>
            </w:r>
          </w:p>
        </w:tc>
        <w:tc>
          <w:tcPr>
            <w:tcW w:w="1701" w:type="dxa"/>
            <w:tcBorders>
              <w:left w:val="single" w:sz="8" w:space="0" w:color="000000"/>
              <w:bottom w:val="single" w:sz="8" w:space="0" w:color="000000"/>
            </w:tcBorders>
            <w:tcMar>
              <w:left w:w="0" w:type="dxa"/>
              <w:right w:w="0" w:type="dxa"/>
            </w:tcMar>
            <w:vAlign w:val="center"/>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c>
          <w:tcPr>
            <w:tcW w:w="1559" w:type="dxa"/>
            <w:tcBorders>
              <w:left w:val="single" w:sz="8" w:space="0" w:color="000000"/>
              <w:bottom w:val="single" w:sz="8" w:space="0" w:color="000000"/>
            </w:tcBorders>
            <w:tcMar>
              <w:left w:w="0" w:type="dxa"/>
              <w:right w:w="0" w:type="dxa"/>
            </w:tcMar>
            <w:vAlign w:val="center"/>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c>
          <w:tcPr>
            <w:tcW w:w="1843" w:type="dxa"/>
            <w:tcBorders>
              <w:left w:val="single" w:sz="8" w:space="0" w:color="000000"/>
              <w:bottom w:val="single" w:sz="8" w:space="0" w:color="000000"/>
            </w:tcBorders>
            <w:vAlign w:val="center"/>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c>
          <w:tcPr>
            <w:tcW w:w="2409" w:type="dxa"/>
            <w:tcBorders>
              <w:left w:val="single" w:sz="8" w:space="0" w:color="000000"/>
              <w:bottom w:val="single" w:sz="8" w:space="0" w:color="000000"/>
              <w:right w:val="single" w:sz="8" w:space="0" w:color="000000"/>
            </w:tcBorders>
            <w:vAlign w:val="center"/>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r>
      <w:tr w:rsidR="00EA1357" w:rsidRPr="0082335A" w:rsidTr="00EA1357">
        <w:trPr>
          <w:trHeight w:val="431"/>
        </w:trPr>
        <w:tc>
          <w:tcPr>
            <w:tcW w:w="1677" w:type="dxa"/>
            <w:tcBorders>
              <w:left w:val="single" w:sz="8" w:space="0" w:color="000000"/>
              <w:bottom w:val="single" w:sz="8" w:space="0" w:color="000000"/>
            </w:tcBorders>
            <w:vAlign w:val="bottom"/>
          </w:tcPr>
          <w:p w:rsidR="00EA1357" w:rsidRPr="0082335A" w:rsidRDefault="00EA1357" w:rsidP="00EA1357">
            <w:pPr>
              <w:widowControl w:val="0"/>
              <w:autoSpaceDE w:val="0"/>
              <w:autoSpaceDN w:val="0"/>
              <w:adjustRightInd w:val="0"/>
              <w:spacing w:line="300" w:lineRule="auto"/>
              <w:rPr>
                <w:rFonts w:ascii="Arial" w:hAnsi="Arial" w:cs="Arial"/>
                <w:b/>
                <w:sz w:val="22"/>
                <w:szCs w:val="22"/>
              </w:rPr>
            </w:pPr>
            <w:r w:rsidRPr="0082335A">
              <w:rPr>
                <w:rFonts w:ascii="Arial" w:hAnsi="Arial" w:cs="Arial"/>
                <w:b/>
                <w:sz w:val="22"/>
                <w:szCs w:val="22"/>
              </w:rPr>
              <w:t>С-1</w:t>
            </w:r>
          </w:p>
        </w:tc>
        <w:tc>
          <w:tcPr>
            <w:tcW w:w="1701" w:type="dxa"/>
            <w:tcBorders>
              <w:left w:val="single" w:sz="8" w:space="0" w:color="000000"/>
              <w:bottom w:val="single" w:sz="8" w:space="0" w:color="000000"/>
            </w:tcBorders>
            <w:tcMar>
              <w:left w:w="0" w:type="dxa"/>
              <w:right w:w="0" w:type="dxa"/>
            </w:tcMar>
            <w:vAlign w:val="bottom"/>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65</w:t>
            </w:r>
          </w:p>
        </w:tc>
        <w:tc>
          <w:tcPr>
            <w:tcW w:w="1559" w:type="dxa"/>
            <w:tcBorders>
              <w:left w:val="single" w:sz="8" w:space="0" w:color="000000"/>
              <w:bottom w:val="single" w:sz="8" w:space="0" w:color="000000"/>
            </w:tcBorders>
            <w:tcMar>
              <w:left w:w="0" w:type="dxa"/>
              <w:right w:w="0" w:type="dxa"/>
            </w:tcMar>
            <w:vAlign w:val="bottom"/>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0,8 ПДК</w:t>
            </w:r>
          </w:p>
        </w:tc>
        <w:tc>
          <w:tcPr>
            <w:tcW w:w="1843" w:type="dxa"/>
            <w:tcBorders>
              <w:left w:val="single" w:sz="8" w:space="0" w:color="000000"/>
              <w:bottom w:val="single" w:sz="8" w:space="0" w:color="000000"/>
            </w:tcBorders>
            <w:vAlign w:val="bottom"/>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c>
          <w:tcPr>
            <w:tcW w:w="2409" w:type="dxa"/>
            <w:tcBorders>
              <w:left w:val="single" w:sz="8" w:space="0" w:color="000000"/>
              <w:bottom w:val="single" w:sz="8" w:space="0" w:color="000000"/>
              <w:right w:val="single" w:sz="8" w:space="0" w:color="000000"/>
            </w:tcBorders>
            <w:vAlign w:val="bottom"/>
          </w:tcPr>
          <w:p w:rsidR="00EA1357" w:rsidRPr="0082335A" w:rsidRDefault="00EA1357" w:rsidP="00D11926">
            <w:pPr>
              <w:widowControl w:val="0"/>
              <w:autoSpaceDE w:val="0"/>
              <w:autoSpaceDN w:val="0"/>
              <w:adjustRightInd w:val="0"/>
              <w:spacing w:line="300" w:lineRule="auto"/>
              <w:jc w:val="center"/>
              <w:rPr>
                <w:rFonts w:ascii="Arial" w:hAnsi="Arial" w:cs="Arial"/>
                <w:b/>
                <w:sz w:val="22"/>
                <w:szCs w:val="22"/>
              </w:rPr>
            </w:pPr>
            <w:r w:rsidRPr="0082335A">
              <w:rPr>
                <w:rFonts w:ascii="Arial" w:hAnsi="Arial" w:cs="Arial"/>
                <w:b/>
                <w:sz w:val="22"/>
                <w:szCs w:val="22"/>
              </w:rPr>
              <w:t>- //-</w:t>
            </w:r>
          </w:p>
        </w:tc>
      </w:tr>
      <w:tr w:rsidR="00EA1357" w:rsidRPr="0082335A" w:rsidTr="00131EAE">
        <w:trPr>
          <w:trHeight w:val="226"/>
        </w:trPr>
        <w:tc>
          <w:tcPr>
            <w:tcW w:w="1677" w:type="dxa"/>
            <w:tcBorders>
              <w:left w:val="single" w:sz="8" w:space="0" w:color="000000"/>
              <w:bottom w:val="single" w:sz="8" w:space="0" w:color="000000"/>
            </w:tcBorders>
            <w:vAlign w:val="center"/>
          </w:tcPr>
          <w:p w:rsidR="00EA1357" w:rsidRPr="0082335A" w:rsidRDefault="00EA1357" w:rsidP="00EA1357">
            <w:pPr>
              <w:widowControl w:val="0"/>
              <w:autoSpaceDE w:val="0"/>
              <w:autoSpaceDN w:val="0"/>
              <w:adjustRightInd w:val="0"/>
              <w:spacing w:line="300" w:lineRule="auto"/>
              <w:rPr>
                <w:rFonts w:ascii="Arial" w:hAnsi="Arial" w:cs="Arial"/>
                <w:b/>
                <w:sz w:val="22"/>
                <w:szCs w:val="22"/>
              </w:rPr>
            </w:pPr>
            <w:r w:rsidRPr="0082335A">
              <w:rPr>
                <w:rFonts w:ascii="Arial" w:hAnsi="Arial" w:cs="Arial"/>
                <w:b/>
                <w:sz w:val="22"/>
                <w:szCs w:val="22"/>
              </w:rPr>
              <w:t>ОС</w:t>
            </w:r>
          </w:p>
        </w:tc>
        <w:tc>
          <w:tcPr>
            <w:tcW w:w="1701" w:type="dxa"/>
            <w:tcBorders>
              <w:left w:val="single" w:sz="8" w:space="0" w:color="000000"/>
              <w:bottom w:val="single" w:sz="8" w:space="0" w:color="000000"/>
            </w:tcBorders>
            <w:tcMar>
              <w:left w:w="0" w:type="dxa"/>
              <w:right w:w="0" w:type="dxa"/>
            </w:tcMar>
            <w:vAlign w:val="center"/>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55</w:t>
            </w:r>
          </w:p>
        </w:tc>
        <w:tc>
          <w:tcPr>
            <w:tcW w:w="1559" w:type="dxa"/>
            <w:tcBorders>
              <w:left w:val="single" w:sz="8" w:space="0" w:color="000000"/>
              <w:bottom w:val="single" w:sz="8" w:space="0" w:color="000000"/>
            </w:tcBorders>
            <w:tcMar>
              <w:left w:w="0" w:type="dxa"/>
              <w:right w:w="0" w:type="dxa"/>
            </w:tcMar>
            <w:vAlign w:val="center"/>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0,8</w:t>
            </w:r>
          </w:p>
        </w:tc>
        <w:tc>
          <w:tcPr>
            <w:tcW w:w="1843" w:type="dxa"/>
            <w:tcBorders>
              <w:left w:val="single" w:sz="8" w:space="0" w:color="000000"/>
              <w:bottom w:val="single" w:sz="8" w:space="0" w:color="000000"/>
            </w:tcBorders>
            <w:vAlign w:val="center"/>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ПДУ</w:t>
            </w:r>
          </w:p>
        </w:tc>
        <w:tc>
          <w:tcPr>
            <w:tcW w:w="2409" w:type="dxa"/>
            <w:tcBorders>
              <w:left w:val="single" w:sz="8" w:space="0" w:color="000000"/>
              <w:bottom w:val="single" w:sz="8" w:space="0" w:color="000000"/>
              <w:right w:val="single" w:sz="8" w:space="0" w:color="000000"/>
            </w:tcBorders>
            <w:vAlign w:val="center"/>
          </w:tcPr>
          <w:p w:rsidR="00EA1357" w:rsidRPr="0082335A" w:rsidRDefault="00EA1357" w:rsidP="00D11926">
            <w:pPr>
              <w:widowControl w:val="0"/>
              <w:autoSpaceDE w:val="0"/>
              <w:autoSpaceDN w:val="0"/>
              <w:adjustRightInd w:val="0"/>
              <w:spacing w:line="300" w:lineRule="auto"/>
              <w:jc w:val="center"/>
              <w:rPr>
                <w:rFonts w:ascii="Arial" w:hAnsi="Arial" w:cs="Arial"/>
                <w:sz w:val="22"/>
                <w:szCs w:val="22"/>
              </w:rPr>
            </w:pPr>
            <w:r w:rsidRPr="0082335A">
              <w:rPr>
                <w:rFonts w:ascii="Arial" w:hAnsi="Arial" w:cs="Arial"/>
                <w:sz w:val="22"/>
                <w:szCs w:val="22"/>
              </w:rPr>
              <w:t xml:space="preserve">Нормативно </w:t>
            </w:r>
            <w:proofErr w:type="gramStart"/>
            <w:r w:rsidRPr="0082335A">
              <w:rPr>
                <w:rFonts w:ascii="Arial" w:hAnsi="Arial" w:cs="Arial"/>
                <w:sz w:val="22"/>
                <w:szCs w:val="22"/>
              </w:rPr>
              <w:t>очистительные</w:t>
            </w:r>
            <w:proofErr w:type="gramEnd"/>
            <w:r w:rsidRPr="0082335A">
              <w:rPr>
                <w:rFonts w:ascii="Arial" w:hAnsi="Arial" w:cs="Arial"/>
                <w:sz w:val="22"/>
                <w:szCs w:val="22"/>
              </w:rPr>
              <w:t xml:space="preserve"> на локальных очистных сооружениях</w:t>
            </w:r>
          </w:p>
        </w:tc>
      </w:tr>
    </w:tbl>
    <w:p w:rsidR="00E167B8" w:rsidRPr="0082335A" w:rsidRDefault="00E167B8" w:rsidP="00E167B8">
      <w:pPr>
        <w:ind w:firstLine="709"/>
        <w:rPr>
          <w:rFonts w:ascii="Arial" w:hAnsi="Arial" w:cs="Arial"/>
          <w:b/>
          <w:sz w:val="22"/>
          <w:szCs w:val="22"/>
        </w:rPr>
      </w:pPr>
    </w:p>
    <w:p w:rsidR="00E167B8" w:rsidRPr="0082335A" w:rsidRDefault="00E167B8" w:rsidP="005B294B">
      <w:pPr>
        <w:jc w:val="both"/>
        <w:rPr>
          <w:rFonts w:ascii="Arial" w:hAnsi="Arial" w:cs="Arial"/>
          <w:sz w:val="22"/>
          <w:szCs w:val="22"/>
        </w:rPr>
      </w:pPr>
    </w:p>
    <w:p w:rsidR="00E167B8" w:rsidRPr="0082335A" w:rsidRDefault="00E167B8" w:rsidP="00E167B8">
      <w:pPr>
        <w:pStyle w:val="3"/>
        <w:keepNext w:val="0"/>
        <w:tabs>
          <w:tab w:val="clear" w:pos="567"/>
          <w:tab w:val="clear" w:pos="1134"/>
          <w:tab w:val="num" w:pos="0"/>
        </w:tabs>
        <w:ind w:firstLine="567"/>
        <w:rPr>
          <w:rFonts w:cs="Arial"/>
          <w:b/>
          <w:sz w:val="22"/>
          <w:szCs w:val="22"/>
        </w:rPr>
      </w:pPr>
      <w:r w:rsidRPr="0082335A">
        <w:rPr>
          <w:rFonts w:cs="Arial"/>
          <w:b/>
          <w:sz w:val="22"/>
          <w:szCs w:val="22"/>
        </w:rPr>
        <w:t xml:space="preserve">Глава </w:t>
      </w:r>
      <w:r w:rsidR="005B294B">
        <w:rPr>
          <w:rFonts w:cs="Arial"/>
          <w:b/>
          <w:sz w:val="22"/>
          <w:szCs w:val="22"/>
        </w:rPr>
        <w:t>19</w:t>
      </w:r>
      <w:r w:rsidRPr="0082335A">
        <w:rPr>
          <w:rFonts w:cs="Arial"/>
          <w:b/>
          <w:sz w:val="22"/>
          <w:szCs w:val="22"/>
        </w:rPr>
        <w:t xml:space="preserve">. Градостроительные регламенты в части ограничений использования земельных участков и объектов капитального строительства </w:t>
      </w:r>
    </w:p>
    <w:p w:rsidR="00E167B8" w:rsidRPr="0082335A" w:rsidRDefault="00E167B8" w:rsidP="00E167B8">
      <w:pPr>
        <w:tabs>
          <w:tab w:val="left" w:pos="-2268"/>
          <w:tab w:val="left" w:pos="-2127"/>
        </w:tabs>
        <w:ind w:firstLine="567"/>
        <w:jc w:val="both"/>
        <w:rPr>
          <w:rFonts w:ascii="Arial" w:hAnsi="Arial" w:cs="Arial"/>
          <w:sz w:val="22"/>
          <w:szCs w:val="22"/>
        </w:rPr>
      </w:pPr>
      <w:r w:rsidRPr="0082335A">
        <w:rPr>
          <w:rFonts w:ascii="Arial" w:hAnsi="Arial" w:cs="Arial"/>
          <w:sz w:val="22"/>
          <w:szCs w:val="22"/>
        </w:rPr>
        <w:t> </w:t>
      </w:r>
    </w:p>
    <w:p w:rsidR="00E167B8" w:rsidRPr="0082335A" w:rsidRDefault="005B294B" w:rsidP="00E167B8">
      <w:pPr>
        <w:pStyle w:val="3"/>
        <w:keepNext w:val="0"/>
        <w:tabs>
          <w:tab w:val="clear" w:pos="567"/>
          <w:tab w:val="clear" w:pos="1134"/>
          <w:tab w:val="num" w:pos="0"/>
        </w:tabs>
        <w:ind w:firstLine="567"/>
        <w:rPr>
          <w:rFonts w:cs="Arial"/>
          <w:b/>
          <w:sz w:val="22"/>
          <w:szCs w:val="22"/>
        </w:rPr>
      </w:pPr>
      <w:r>
        <w:rPr>
          <w:rFonts w:cs="Arial"/>
          <w:b/>
          <w:sz w:val="22"/>
          <w:szCs w:val="22"/>
        </w:rPr>
        <w:t>19</w:t>
      </w:r>
      <w:r w:rsidR="00E167B8" w:rsidRPr="0082335A">
        <w:rPr>
          <w:rFonts w:cs="Arial"/>
          <w:b/>
          <w:sz w:val="22"/>
          <w:szCs w:val="22"/>
        </w:rPr>
        <w:t>.1.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E167B8" w:rsidRPr="0082335A" w:rsidRDefault="00E167B8" w:rsidP="00E167B8">
      <w:pPr>
        <w:tabs>
          <w:tab w:val="left" w:pos="-2268"/>
          <w:tab w:val="left" w:pos="-2127"/>
        </w:tabs>
        <w:ind w:firstLine="567"/>
        <w:jc w:val="both"/>
        <w:rPr>
          <w:rFonts w:ascii="Arial" w:hAnsi="Arial" w:cs="Arial"/>
          <w:sz w:val="22"/>
          <w:szCs w:val="22"/>
        </w:rPr>
      </w:pPr>
      <w:r w:rsidRPr="0082335A">
        <w:rPr>
          <w:rFonts w:ascii="Arial" w:hAnsi="Arial" w:cs="Arial"/>
          <w:sz w:val="22"/>
          <w:szCs w:val="22"/>
        </w:rPr>
        <w:t> </w:t>
      </w: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r w:rsidRPr="0082335A">
        <w:rPr>
          <w:rFonts w:ascii="Arial" w:eastAsia="Lucida Sans Unicode" w:hAnsi="Arial" w:cs="Arial"/>
          <w:b/>
          <w:kern w:val="2"/>
          <w:sz w:val="22"/>
          <w:szCs w:val="22"/>
          <w:lang w:eastAsia="ar-SA"/>
        </w:rPr>
        <w:t xml:space="preserve">        </w:t>
      </w:r>
      <w:r w:rsidR="005B294B">
        <w:rPr>
          <w:rFonts w:ascii="Arial" w:eastAsia="Lucida Sans Unicode" w:hAnsi="Arial" w:cs="Arial"/>
          <w:b/>
          <w:kern w:val="2"/>
          <w:sz w:val="22"/>
          <w:szCs w:val="22"/>
          <w:lang w:eastAsia="ar-SA"/>
        </w:rPr>
        <w:t>19</w:t>
      </w:r>
      <w:r w:rsidRPr="0082335A">
        <w:rPr>
          <w:rFonts w:ascii="Arial" w:eastAsia="Lucida Sans Unicode" w:hAnsi="Arial" w:cs="Arial"/>
          <w:b/>
          <w:kern w:val="2"/>
          <w:sz w:val="22"/>
          <w:szCs w:val="22"/>
          <w:lang w:eastAsia="ar-SA"/>
        </w:rPr>
        <w:t xml:space="preserve">.1.1 Ограничения на территории </w:t>
      </w:r>
      <w:proofErr w:type="spellStart"/>
      <w:r w:rsidRPr="0082335A">
        <w:rPr>
          <w:rFonts w:ascii="Arial" w:eastAsia="Lucida Sans Unicode" w:hAnsi="Arial" w:cs="Arial"/>
          <w:b/>
          <w:kern w:val="2"/>
          <w:sz w:val="22"/>
          <w:szCs w:val="22"/>
          <w:lang w:eastAsia="ar-SA"/>
        </w:rPr>
        <w:t>водоохранной</w:t>
      </w:r>
      <w:proofErr w:type="spellEnd"/>
      <w:r w:rsidRPr="0082335A">
        <w:rPr>
          <w:rFonts w:ascii="Arial" w:eastAsia="Lucida Sans Unicode" w:hAnsi="Arial" w:cs="Arial"/>
          <w:b/>
          <w:kern w:val="2"/>
          <w:sz w:val="22"/>
          <w:szCs w:val="22"/>
          <w:lang w:eastAsia="ar-SA"/>
        </w:rPr>
        <w:t xml:space="preserve"> зоны</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hAnsi="Arial" w:cs="Arial"/>
          <w:sz w:val="22"/>
          <w:szCs w:val="22"/>
        </w:rPr>
        <w:t xml:space="preserve">     </w:t>
      </w:r>
      <w:proofErr w:type="spellStart"/>
      <w:r w:rsidRPr="0082335A">
        <w:rPr>
          <w:rFonts w:ascii="Arial" w:hAnsi="Arial" w:cs="Arial"/>
          <w:sz w:val="22"/>
          <w:szCs w:val="22"/>
        </w:rPr>
        <w:t>Водоохранные</w:t>
      </w:r>
      <w:proofErr w:type="spellEnd"/>
      <w:r w:rsidRPr="0082335A">
        <w:rPr>
          <w:rFonts w:ascii="Arial" w:hAnsi="Arial" w:cs="Arial"/>
          <w:sz w:val="22"/>
          <w:szCs w:val="22"/>
        </w:rPr>
        <w:t xml:space="preserve"> зоны предназначены для предотвращения загрязнения, заиливания и </w:t>
      </w:r>
      <w:r w:rsidRPr="0082335A">
        <w:rPr>
          <w:rFonts w:ascii="Arial" w:hAnsi="Arial" w:cs="Arial"/>
          <w:sz w:val="22"/>
          <w:szCs w:val="22"/>
        </w:rPr>
        <w:lastRenderedPageBreak/>
        <w:t>истощения водных объектов, сохранения среды обитания объектов животного и растительного мира.</w:t>
      </w:r>
      <w:r w:rsidRPr="0082335A">
        <w:rPr>
          <w:rFonts w:ascii="Arial" w:eastAsia="Lucida Sans Unicode" w:hAnsi="Arial" w:cs="Arial"/>
          <w:kern w:val="2"/>
          <w:sz w:val="22"/>
          <w:szCs w:val="22"/>
          <w:lang w:eastAsia="ar-SA"/>
        </w:rPr>
        <w:t xml:space="preserve"> До разработки и утверждения проектов зон охраны водных объектов СП </w:t>
      </w:r>
      <w:proofErr w:type="spellStart"/>
      <w:r w:rsidRPr="0082335A">
        <w:rPr>
          <w:rFonts w:ascii="Arial" w:eastAsia="Lucida Sans Unicode" w:hAnsi="Arial" w:cs="Arial"/>
          <w:kern w:val="2"/>
          <w:sz w:val="22"/>
          <w:szCs w:val="22"/>
          <w:lang w:eastAsia="ar-SA"/>
        </w:rPr>
        <w:t>Ванышевский</w:t>
      </w:r>
      <w:proofErr w:type="spellEnd"/>
      <w:r w:rsidRPr="0082335A">
        <w:rPr>
          <w:rFonts w:ascii="Arial" w:eastAsia="Lucida Sans Unicode" w:hAnsi="Arial" w:cs="Arial"/>
          <w:kern w:val="2"/>
          <w:sz w:val="22"/>
          <w:szCs w:val="22"/>
          <w:lang w:eastAsia="ar-SA"/>
        </w:rPr>
        <w:t xml:space="preserve"> сельсовет, границы зон охраны водоемов зафиксированы в соответствии с требованиями Водного Кодекса РФ от 03.06.2006 г. №74-ФЗ.</w:t>
      </w:r>
    </w:p>
    <w:p w:rsidR="006D44EC" w:rsidRPr="0082335A" w:rsidRDefault="006D44EC" w:rsidP="006D44EC">
      <w:pPr>
        <w:jc w:val="both"/>
        <w:rPr>
          <w:rFonts w:ascii="Arial" w:hAnsi="Arial" w:cs="Arial"/>
          <w:sz w:val="22"/>
          <w:szCs w:val="22"/>
        </w:rPr>
      </w:pPr>
      <w:proofErr w:type="spellStart"/>
      <w:r w:rsidRPr="0082335A">
        <w:rPr>
          <w:rFonts w:ascii="Arial" w:hAnsi="Arial" w:cs="Arial"/>
          <w:sz w:val="22"/>
          <w:szCs w:val="22"/>
        </w:rPr>
        <w:t>Водоохранная</w:t>
      </w:r>
      <w:proofErr w:type="spellEnd"/>
      <w:r w:rsidRPr="0082335A">
        <w:rPr>
          <w:rFonts w:ascii="Arial" w:hAnsi="Arial" w:cs="Arial"/>
          <w:sz w:val="22"/>
          <w:szCs w:val="22"/>
        </w:rPr>
        <w:t xml:space="preserve"> зона 100 м установлена для рек протяженностью 50 км и более.       </w:t>
      </w:r>
      <w:proofErr w:type="spellStart"/>
      <w:r w:rsidRPr="0082335A">
        <w:rPr>
          <w:rFonts w:ascii="Arial" w:hAnsi="Arial" w:cs="Arial"/>
          <w:sz w:val="22"/>
          <w:szCs w:val="22"/>
        </w:rPr>
        <w:t>Водоохранная</w:t>
      </w:r>
      <w:proofErr w:type="spellEnd"/>
      <w:r w:rsidRPr="0082335A">
        <w:rPr>
          <w:rFonts w:ascii="Arial" w:hAnsi="Arial" w:cs="Arial"/>
          <w:sz w:val="22"/>
          <w:szCs w:val="22"/>
        </w:rPr>
        <w:t xml:space="preserve"> зона 50 м установлена для рек и ручьев протяженностью до 10 км.</w:t>
      </w:r>
    </w:p>
    <w:p w:rsidR="006D44EC" w:rsidRPr="0082335A" w:rsidRDefault="006D44EC" w:rsidP="006D44EC">
      <w:pPr>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Для земельных участков и объектов капитального строительства, расположенных в </w:t>
      </w:r>
      <w:proofErr w:type="spellStart"/>
      <w:r w:rsidRPr="0082335A">
        <w:rPr>
          <w:rFonts w:ascii="Arial" w:eastAsia="Lucida Sans Unicode" w:hAnsi="Arial" w:cs="Arial"/>
          <w:kern w:val="2"/>
          <w:sz w:val="22"/>
          <w:szCs w:val="22"/>
          <w:lang w:eastAsia="ar-SA"/>
        </w:rPr>
        <w:t>водоохранных</w:t>
      </w:r>
      <w:proofErr w:type="spellEnd"/>
      <w:r w:rsidRPr="0082335A">
        <w:rPr>
          <w:rFonts w:ascii="Arial" w:eastAsia="Lucida Sans Unicode" w:hAnsi="Arial" w:cs="Arial"/>
          <w:kern w:val="2"/>
          <w:sz w:val="22"/>
          <w:szCs w:val="22"/>
          <w:lang w:eastAsia="ar-SA"/>
        </w:rPr>
        <w:t xml:space="preserve"> зонах рек и других водных объектов, устанавливаются виды запрещенного использования. </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bookmarkStart w:id="0" w:name="P0432_2"/>
      <w:bookmarkEnd w:id="0"/>
      <w:r w:rsidRPr="0082335A">
        <w:rPr>
          <w:rFonts w:ascii="Arial" w:eastAsia="Lucida Sans Unicode" w:hAnsi="Arial" w:cs="Arial"/>
          <w:kern w:val="2"/>
          <w:sz w:val="22"/>
          <w:szCs w:val="22"/>
          <w:lang w:eastAsia="ar-SA"/>
        </w:rPr>
        <w:t xml:space="preserve">     В </w:t>
      </w:r>
      <w:proofErr w:type="spellStart"/>
      <w:r w:rsidRPr="0082335A">
        <w:rPr>
          <w:rFonts w:ascii="Arial" w:eastAsia="Lucida Sans Unicode" w:hAnsi="Arial" w:cs="Arial"/>
          <w:kern w:val="2"/>
          <w:sz w:val="22"/>
          <w:szCs w:val="22"/>
          <w:lang w:eastAsia="ar-SA"/>
        </w:rPr>
        <w:t>водоохранных</w:t>
      </w:r>
      <w:proofErr w:type="spellEnd"/>
      <w:r w:rsidRPr="0082335A">
        <w:rPr>
          <w:rFonts w:ascii="Arial" w:eastAsia="Lucida Sans Unicode" w:hAnsi="Arial" w:cs="Arial"/>
          <w:kern w:val="2"/>
          <w:sz w:val="22"/>
          <w:szCs w:val="22"/>
          <w:lang w:eastAsia="ar-SA"/>
        </w:rPr>
        <w:t xml:space="preserve"> зонах запрещается:</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использование сточных вод для удобрения почв;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осуществление авиационных мер по борьбе с вредителями и болезнями растений;</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Режим использования </w:t>
      </w:r>
      <w:proofErr w:type="spellStart"/>
      <w:r w:rsidRPr="0082335A">
        <w:rPr>
          <w:rFonts w:ascii="Arial" w:eastAsia="Lucida Sans Unicode" w:hAnsi="Arial" w:cs="Arial"/>
          <w:kern w:val="2"/>
          <w:sz w:val="22"/>
          <w:szCs w:val="22"/>
          <w:lang w:eastAsia="ar-SA"/>
        </w:rPr>
        <w:t>водоохранных</w:t>
      </w:r>
      <w:proofErr w:type="spellEnd"/>
      <w:r w:rsidRPr="0082335A">
        <w:rPr>
          <w:rFonts w:ascii="Arial" w:eastAsia="Lucida Sans Unicode" w:hAnsi="Arial" w:cs="Arial"/>
          <w:kern w:val="2"/>
          <w:sz w:val="22"/>
          <w:szCs w:val="22"/>
          <w:lang w:eastAsia="ar-SA"/>
        </w:rPr>
        <w:t xml:space="preserve"> зон предусматривает строго нормированный выпас скота, организацию мест для водопоя скота, на пахотных массивах должны использоваться приемы обработки почв, исключающие возникновение всех видов </w:t>
      </w:r>
      <w:proofErr w:type="spellStart"/>
      <w:r w:rsidRPr="0082335A">
        <w:rPr>
          <w:rFonts w:ascii="Arial" w:eastAsia="Lucida Sans Unicode" w:hAnsi="Arial" w:cs="Arial"/>
          <w:kern w:val="2"/>
          <w:sz w:val="22"/>
          <w:szCs w:val="22"/>
          <w:lang w:eastAsia="ar-SA"/>
        </w:rPr>
        <w:t>эррозии</w:t>
      </w:r>
      <w:proofErr w:type="spellEnd"/>
      <w:r w:rsidRPr="0082335A">
        <w:rPr>
          <w:rFonts w:ascii="Arial" w:eastAsia="Lucida Sans Unicode" w:hAnsi="Arial" w:cs="Arial"/>
          <w:kern w:val="2"/>
          <w:sz w:val="22"/>
          <w:szCs w:val="22"/>
          <w:lang w:eastAsia="ar-SA"/>
        </w:rPr>
        <w:t xml:space="preserve"> почв.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В границах </w:t>
      </w:r>
      <w:proofErr w:type="spellStart"/>
      <w:r w:rsidRPr="0082335A">
        <w:rPr>
          <w:rFonts w:ascii="Arial" w:eastAsia="Lucida Sans Unicode" w:hAnsi="Arial" w:cs="Arial"/>
          <w:kern w:val="2"/>
          <w:sz w:val="22"/>
          <w:szCs w:val="22"/>
          <w:lang w:eastAsia="ar-SA"/>
        </w:rPr>
        <w:t>водоохранных</w:t>
      </w:r>
      <w:proofErr w:type="spellEnd"/>
      <w:r w:rsidRPr="0082335A">
        <w:rPr>
          <w:rFonts w:ascii="Arial" w:eastAsia="Lucida Sans Unicode" w:hAnsi="Arial" w:cs="Arial"/>
          <w:kern w:val="2"/>
          <w:sz w:val="22"/>
          <w:szCs w:val="22"/>
          <w:lang w:eastAsia="ar-SA"/>
        </w:rP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D44EC" w:rsidRPr="0082335A" w:rsidRDefault="006D44EC" w:rsidP="006D44EC">
      <w:pPr>
        <w:widowControl w:val="0"/>
        <w:suppressAutoHyphens/>
        <w:ind w:firstLine="426"/>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r w:rsidRPr="0082335A">
        <w:rPr>
          <w:rFonts w:ascii="Arial" w:eastAsia="Lucida Sans Unicode" w:hAnsi="Arial" w:cs="Arial"/>
          <w:b/>
          <w:kern w:val="2"/>
          <w:sz w:val="22"/>
          <w:szCs w:val="22"/>
          <w:lang w:eastAsia="ar-SA"/>
        </w:rPr>
        <w:t xml:space="preserve">        </w:t>
      </w:r>
      <w:r w:rsidR="005B294B">
        <w:rPr>
          <w:rFonts w:ascii="Arial" w:eastAsia="Lucida Sans Unicode" w:hAnsi="Arial" w:cs="Arial"/>
          <w:b/>
          <w:kern w:val="2"/>
          <w:sz w:val="22"/>
          <w:szCs w:val="22"/>
          <w:lang w:eastAsia="ar-SA"/>
        </w:rPr>
        <w:t>19</w:t>
      </w:r>
      <w:r w:rsidRPr="0082335A">
        <w:rPr>
          <w:rFonts w:ascii="Arial" w:eastAsia="Lucida Sans Unicode" w:hAnsi="Arial" w:cs="Arial"/>
          <w:b/>
          <w:kern w:val="2"/>
          <w:sz w:val="22"/>
          <w:szCs w:val="22"/>
          <w:lang w:eastAsia="ar-SA"/>
        </w:rPr>
        <w:t>.1.2 Ограничения на территории прибрежной защитной полосы</w:t>
      </w: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В границах </w:t>
      </w:r>
      <w:proofErr w:type="spellStart"/>
      <w:r w:rsidRPr="0082335A">
        <w:rPr>
          <w:rFonts w:ascii="Arial" w:eastAsia="Lucida Sans Unicode" w:hAnsi="Arial" w:cs="Arial"/>
          <w:kern w:val="2"/>
          <w:sz w:val="22"/>
          <w:szCs w:val="22"/>
          <w:lang w:eastAsia="ar-SA"/>
        </w:rPr>
        <w:t>водоохранных</w:t>
      </w:r>
      <w:proofErr w:type="spellEnd"/>
      <w:r w:rsidRPr="0082335A">
        <w:rPr>
          <w:rFonts w:ascii="Arial" w:eastAsia="Lucida Sans Unicode" w:hAnsi="Arial" w:cs="Arial"/>
          <w:kern w:val="2"/>
          <w:sz w:val="22"/>
          <w:szCs w:val="22"/>
          <w:lang w:eastAsia="ar-SA"/>
        </w:rPr>
        <w:t xml:space="preserve"> зон устанавливаются прибрежные защитные полосы.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  На территориях населенных пунктов при наличии ливневой канализации и набережных, границы прибрежных защитных полос совпадают с парапетами набережных. </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В границах прибрежных защитных полос запрещаются:</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использование сточных вод для удобрения почв;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осуществление авиационных мер по борьбе с вредителями и болезнями растений;</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распашка земель;</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размещение отвалов размываемых грунтов;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выпас сельскохозяйственных животных и организация для них летних лагерей, ванн.</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r w:rsidRPr="0082335A">
        <w:rPr>
          <w:rFonts w:ascii="Arial" w:eastAsia="Lucida Sans Unicode" w:hAnsi="Arial" w:cs="Arial"/>
          <w:b/>
          <w:kern w:val="2"/>
          <w:sz w:val="22"/>
          <w:szCs w:val="22"/>
          <w:lang w:eastAsia="ar-SA"/>
        </w:rPr>
        <w:t xml:space="preserve">         </w:t>
      </w:r>
      <w:r w:rsidR="005B294B">
        <w:rPr>
          <w:rFonts w:ascii="Arial" w:eastAsia="Lucida Sans Unicode" w:hAnsi="Arial" w:cs="Arial"/>
          <w:b/>
          <w:kern w:val="2"/>
          <w:sz w:val="22"/>
          <w:szCs w:val="22"/>
          <w:lang w:eastAsia="ar-SA"/>
        </w:rPr>
        <w:t>19</w:t>
      </w:r>
      <w:r w:rsidRPr="0082335A">
        <w:rPr>
          <w:rFonts w:ascii="Arial" w:eastAsia="Lucida Sans Unicode" w:hAnsi="Arial" w:cs="Arial"/>
          <w:b/>
          <w:kern w:val="2"/>
          <w:sz w:val="22"/>
          <w:szCs w:val="22"/>
          <w:lang w:eastAsia="ar-SA"/>
        </w:rPr>
        <w:t>.1.2.1 Береговая полоса</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w:t>
      </w:r>
      <w:r w:rsidRPr="0082335A">
        <w:rPr>
          <w:rFonts w:ascii="Arial" w:eastAsia="Lucida Sans Unicode" w:hAnsi="Arial" w:cs="Arial"/>
          <w:kern w:val="2"/>
          <w:sz w:val="22"/>
          <w:szCs w:val="22"/>
          <w:lang w:eastAsia="ar-SA"/>
        </w:rPr>
        <w:lastRenderedPageBreak/>
        <w:t xml:space="preserve">рек и ручьев, протяженность которых от истока до устья не более чем десять километров, составляет 5 метров. </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       </w:t>
      </w: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r w:rsidRPr="0082335A">
        <w:rPr>
          <w:rFonts w:ascii="Arial" w:eastAsia="Lucida Sans Unicode" w:hAnsi="Arial" w:cs="Arial"/>
          <w:b/>
          <w:kern w:val="2"/>
          <w:sz w:val="22"/>
          <w:szCs w:val="22"/>
          <w:lang w:eastAsia="ar-SA"/>
        </w:rPr>
        <w:t xml:space="preserve">          </w:t>
      </w:r>
      <w:r w:rsidR="005B294B">
        <w:rPr>
          <w:rFonts w:ascii="Arial" w:eastAsia="Lucida Sans Unicode" w:hAnsi="Arial" w:cs="Arial"/>
          <w:b/>
          <w:kern w:val="2"/>
          <w:sz w:val="22"/>
          <w:szCs w:val="22"/>
          <w:lang w:eastAsia="ar-SA"/>
        </w:rPr>
        <w:t>19</w:t>
      </w:r>
      <w:r w:rsidRPr="0082335A">
        <w:rPr>
          <w:rFonts w:ascii="Arial" w:eastAsia="Lucida Sans Unicode" w:hAnsi="Arial" w:cs="Arial"/>
          <w:b/>
          <w:kern w:val="2"/>
          <w:sz w:val="22"/>
          <w:szCs w:val="22"/>
          <w:lang w:eastAsia="ar-SA"/>
        </w:rPr>
        <w:t>.1.3 Ограничения градостроительных изменений на территории зон санитарной охраны водозаборов</w:t>
      </w:r>
    </w:p>
    <w:p w:rsidR="006D44EC" w:rsidRPr="0082335A" w:rsidRDefault="006D44EC" w:rsidP="006D44EC">
      <w:pPr>
        <w:ind w:firstLine="567"/>
        <w:jc w:val="both"/>
        <w:rPr>
          <w:rFonts w:ascii="Arial" w:hAnsi="Arial" w:cs="Arial"/>
          <w:sz w:val="22"/>
          <w:szCs w:val="22"/>
        </w:rPr>
      </w:pPr>
      <w:r w:rsidRPr="0082335A">
        <w:rPr>
          <w:rFonts w:ascii="Arial" w:hAnsi="Arial" w:cs="Arial"/>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D44EC" w:rsidRPr="0082335A" w:rsidRDefault="006D44EC" w:rsidP="006D44EC">
      <w:pPr>
        <w:ind w:firstLine="567"/>
        <w:jc w:val="both"/>
        <w:rPr>
          <w:rFonts w:ascii="Arial" w:hAnsi="Arial" w:cs="Arial"/>
          <w:sz w:val="22"/>
          <w:szCs w:val="22"/>
        </w:rPr>
      </w:pPr>
      <w:r w:rsidRPr="0082335A">
        <w:rPr>
          <w:rFonts w:ascii="Arial" w:hAnsi="Arial" w:cs="Arial"/>
          <w:sz w:val="22"/>
          <w:szCs w:val="22"/>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D44EC" w:rsidRPr="0082335A" w:rsidRDefault="006D44EC" w:rsidP="006D44EC">
      <w:pPr>
        <w:ind w:firstLine="567"/>
        <w:jc w:val="both"/>
        <w:rPr>
          <w:rFonts w:ascii="Arial" w:hAnsi="Arial" w:cs="Arial"/>
          <w:sz w:val="22"/>
          <w:szCs w:val="22"/>
        </w:rPr>
      </w:pPr>
      <w:r w:rsidRPr="0082335A">
        <w:rPr>
          <w:rFonts w:ascii="Arial" w:hAnsi="Arial" w:cs="Arial"/>
          <w:sz w:val="22"/>
          <w:szCs w:val="22"/>
        </w:rPr>
        <w:t>Использование территорий осуществляется, в соответствии СанПиН 2.4.1110-02 «Зоны санитарной охраны источников водоснабжения и водопроводов питьевого назначения».</w:t>
      </w:r>
    </w:p>
    <w:p w:rsidR="006D44EC" w:rsidRPr="0082335A" w:rsidRDefault="006D44EC" w:rsidP="006D44EC">
      <w:pPr>
        <w:ind w:firstLine="567"/>
        <w:jc w:val="both"/>
        <w:rPr>
          <w:rFonts w:ascii="Arial" w:hAnsi="Arial" w:cs="Arial"/>
          <w:sz w:val="22"/>
          <w:szCs w:val="22"/>
        </w:rPr>
      </w:pPr>
      <w:r w:rsidRPr="0082335A">
        <w:rPr>
          <w:rFonts w:ascii="Arial" w:hAnsi="Arial" w:cs="Arial"/>
          <w:sz w:val="22"/>
          <w:szCs w:val="22"/>
        </w:rPr>
        <w:t xml:space="preserve">Первый пояс ЗСО подземного водозабора принят 50 м от крайних скважин. </w:t>
      </w:r>
    </w:p>
    <w:p w:rsidR="006D44EC" w:rsidRPr="0082335A" w:rsidRDefault="006D44EC" w:rsidP="006D44EC">
      <w:pPr>
        <w:ind w:firstLine="567"/>
        <w:jc w:val="both"/>
        <w:rPr>
          <w:rFonts w:ascii="Arial" w:hAnsi="Arial" w:cs="Arial"/>
          <w:sz w:val="22"/>
          <w:szCs w:val="22"/>
        </w:rPr>
      </w:pPr>
      <w:r w:rsidRPr="0082335A">
        <w:rPr>
          <w:rFonts w:ascii="Arial" w:hAnsi="Arial" w:cs="Arial"/>
          <w:sz w:val="22"/>
          <w:szCs w:val="22"/>
        </w:rPr>
        <w:t>Граница второго и третьего поясов ЗСО определяется гидродинамическими расчетами.</w:t>
      </w:r>
    </w:p>
    <w:p w:rsidR="006D44EC" w:rsidRPr="0082335A" w:rsidRDefault="006D44EC" w:rsidP="006D44EC">
      <w:pPr>
        <w:ind w:firstLine="567"/>
        <w:jc w:val="both"/>
        <w:rPr>
          <w:rFonts w:ascii="Arial" w:hAnsi="Arial" w:cs="Arial"/>
          <w:sz w:val="22"/>
          <w:szCs w:val="22"/>
        </w:rPr>
      </w:pPr>
    </w:p>
    <w:p w:rsidR="006D44EC" w:rsidRPr="0082335A" w:rsidRDefault="006D44EC" w:rsidP="006D44EC">
      <w:pPr>
        <w:widowControl w:val="0"/>
        <w:suppressAutoHyphens/>
        <w:jc w:val="both"/>
        <w:rPr>
          <w:rFonts w:ascii="Arial" w:eastAsia="Lucida Sans Unicode" w:hAnsi="Arial" w:cs="Arial"/>
          <w:b/>
          <w:kern w:val="2"/>
          <w:sz w:val="22"/>
          <w:szCs w:val="22"/>
          <w:lang w:eastAsia="ar-SA"/>
        </w:rPr>
      </w:pPr>
      <w:r w:rsidRPr="0082335A">
        <w:rPr>
          <w:rFonts w:ascii="Arial" w:eastAsia="Lucida Sans Unicode" w:hAnsi="Arial" w:cs="Arial"/>
          <w:b/>
          <w:kern w:val="2"/>
          <w:sz w:val="22"/>
          <w:szCs w:val="22"/>
          <w:lang w:eastAsia="ar-SA"/>
        </w:rPr>
        <w:t xml:space="preserve">         </w:t>
      </w:r>
      <w:r w:rsidR="005B294B">
        <w:rPr>
          <w:rFonts w:ascii="Arial" w:eastAsia="Lucida Sans Unicode" w:hAnsi="Arial" w:cs="Arial"/>
          <w:b/>
          <w:kern w:val="2"/>
          <w:sz w:val="22"/>
          <w:szCs w:val="22"/>
          <w:lang w:eastAsia="ar-SA"/>
        </w:rPr>
        <w:t>19</w:t>
      </w:r>
      <w:r w:rsidRPr="0082335A">
        <w:rPr>
          <w:rFonts w:ascii="Arial" w:eastAsia="Lucida Sans Unicode" w:hAnsi="Arial" w:cs="Arial"/>
          <w:b/>
          <w:kern w:val="2"/>
          <w:sz w:val="22"/>
          <w:szCs w:val="22"/>
          <w:lang w:eastAsia="ar-SA"/>
        </w:rPr>
        <w:t>.1.3.1 Ограничения на территории I пояса санитарной охраны водозаборов</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6D44EC" w:rsidRPr="0082335A" w:rsidRDefault="006D44EC" w:rsidP="006D44EC">
      <w:pPr>
        <w:widowControl w:val="0"/>
        <w:suppressAutoHyphens/>
        <w:jc w:val="both"/>
        <w:rPr>
          <w:rFonts w:ascii="Arial" w:eastAsia="Lucida Sans Unicode" w:hAnsi="Arial" w:cs="Arial"/>
          <w:kern w:val="2"/>
          <w:sz w:val="22"/>
          <w:szCs w:val="22"/>
          <w:lang w:eastAsia="ar-SA"/>
        </w:rPr>
      </w:pPr>
      <w:r w:rsidRPr="0082335A">
        <w:rPr>
          <w:rFonts w:ascii="Arial" w:eastAsia="Lucida Sans Unicode" w:hAnsi="Arial" w:cs="Arial"/>
          <w:kern w:val="2"/>
          <w:sz w:val="22"/>
          <w:szCs w:val="22"/>
          <w:lang w:eastAsia="ar-SA"/>
        </w:rPr>
        <w:t xml:space="preserve">В границах I пояса санитарной охраны водозаборов запрещены все виды использования, за исключением реконструкции и расширения основных водопроводных сооружений. </w:t>
      </w:r>
    </w:p>
    <w:p w:rsidR="006D44EC" w:rsidRPr="0082335A" w:rsidRDefault="006D44EC" w:rsidP="006D44EC">
      <w:pPr>
        <w:widowControl w:val="0"/>
        <w:suppressAutoHyphens/>
        <w:jc w:val="both"/>
        <w:rPr>
          <w:rFonts w:ascii="Arial" w:eastAsia="Lucida Sans Unicode" w:hAnsi="Arial" w:cs="Arial"/>
          <w:kern w:val="2"/>
          <w:sz w:val="22"/>
          <w:szCs w:val="22"/>
          <w:lang w:eastAsia="ar-SA"/>
        </w:rPr>
      </w:pPr>
    </w:p>
    <w:p w:rsidR="00E167B8" w:rsidRPr="0082335A" w:rsidRDefault="005B294B" w:rsidP="00E167B8">
      <w:pPr>
        <w:pStyle w:val="3"/>
        <w:tabs>
          <w:tab w:val="clear" w:pos="567"/>
          <w:tab w:val="clear" w:pos="1134"/>
          <w:tab w:val="num" w:pos="0"/>
        </w:tabs>
        <w:ind w:firstLine="567"/>
        <w:rPr>
          <w:rFonts w:cs="Arial"/>
          <w:b/>
          <w:sz w:val="22"/>
          <w:szCs w:val="22"/>
        </w:rPr>
      </w:pPr>
      <w:r>
        <w:rPr>
          <w:rFonts w:cs="Arial"/>
          <w:b/>
          <w:sz w:val="22"/>
          <w:szCs w:val="22"/>
        </w:rPr>
        <w:t>19</w:t>
      </w:r>
      <w:r w:rsidR="007D1994" w:rsidRPr="0082335A">
        <w:rPr>
          <w:rFonts w:cs="Arial"/>
          <w:b/>
          <w:sz w:val="22"/>
          <w:szCs w:val="22"/>
        </w:rPr>
        <w:t>.1.4</w:t>
      </w:r>
      <w:r w:rsidR="00E167B8" w:rsidRPr="0082335A">
        <w:rPr>
          <w:rFonts w:cs="Arial"/>
          <w:b/>
          <w:sz w:val="22"/>
          <w:szCs w:val="22"/>
        </w:rPr>
        <w:t xml:space="preserve"> Ограничения градостроительных изменений на территории озелененных территорий, входящих в структуру природного комплекса сель</w:t>
      </w:r>
      <w:proofErr w:type="gramStart"/>
      <w:r w:rsidR="00E167B8" w:rsidRPr="0082335A">
        <w:rPr>
          <w:rFonts w:cs="Arial"/>
          <w:b/>
          <w:sz w:val="22"/>
          <w:szCs w:val="22"/>
          <w:lang w:val="en-US"/>
        </w:rPr>
        <w:t>c</w:t>
      </w:r>
      <w:proofErr w:type="gramEnd"/>
      <w:r w:rsidR="00E167B8" w:rsidRPr="0082335A">
        <w:rPr>
          <w:rFonts w:cs="Arial"/>
          <w:b/>
          <w:sz w:val="22"/>
          <w:szCs w:val="22"/>
        </w:rPr>
        <w:t xml:space="preserve">кого поселения </w:t>
      </w:r>
      <w:proofErr w:type="spellStart"/>
      <w:r w:rsidR="00E167B8" w:rsidRPr="0082335A">
        <w:rPr>
          <w:rFonts w:cs="Arial"/>
          <w:b/>
          <w:sz w:val="22"/>
          <w:szCs w:val="22"/>
        </w:rPr>
        <w:t>Ванышевский</w:t>
      </w:r>
      <w:proofErr w:type="spellEnd"/>
      <w:r w:rsidR="00E167B8" w:rsidRPr="0082335A">
        <w:rPr>
          <w:rFonts w:cs="Arial"/>
          <w:b/>
          <w:sz w:val="22"/>
          <w:szCs w:val="22"/>
        </w:rPr>
        <w:t xml:space="preserve"> сельсовет муниципального района </w:t>
      </w:r>
      <w:proofErr w:type="spellStart"/>
      <w:r w:rsidR="00E167B8" w:rsidRPr="0082335A">
        <w:rPr>
          <w:rFonts w:cs="Arial"/>
          <w:b/>
          <w:sz w:val="22"/>
          <w:szCs w:val="22"/>
        </w:rPr>
        <w:t>Бураевскийй</w:t>
      </w:r>
      <w:proofErr w:type="spellEnd"/>
      <w:r w:rsidR="00E167B8" w:rsidRPr="0082335A">
        <w:rPr>
          <w:rFonts w:cs="Arial"/>
          <w:b/>
          <w:sz w:val="22"/>
          <w:szCs w:val="22"/>
        </w:rPr>
        <w:t xml:space="preserve"> район РБ.</w:t>
      </w:r>
    </w:p>
    <w:p w:rsidR="00E167B8" w:rsidRPr="0082335A" w:rsidRDefault="00E167B8" w:rsidP="00E167B8">
      <w:pPr>
        <w:tabs>
          <w:tab w:val="left" w:pos="-1843"/>
          <w:tab w:val="left" w:pos="-1701"/>
          <w:tab w:val="left" w:pos="0"/>
        </w:tabs>
        <w:ind w:firstLine="567"/>
        <w:rPr>
          <w:rFonts w:ascii="Arial" w:hAnsi="Arial" w:cs="Arial"/>
          <w:b/>
          <w:sz w:val="22"/>
          <w:szCs w:val="22"/>
        </w:rPr>
      </w:pPr>
    </w:p>
    <w:p w:rsidR="00E167B8" w:rsidRPr="0082335A" w:rsidRDefault="00E167B8" w:rsidP="005B294B">
      <w:pPr>
        <w:pStyle w:val="3"/>
        <w:tabs>
          <w:tab w:val="num" w:pos="0"/>
        </w:tabs>
        <w:rPr>
          <w:rFonts w:cs="Arial"/>
          <w:b/>
          <w:bCs/>
          <w:sz w:val="22"/>
          <w:szCs w:val="22"/>
          <w:u w:val="single"/>
        </w:rPr>
      </w:pPr>
      <w:r w:rsidRPr="0082335A">
        <w:rPr>
          <w:rFonts w:cs="Arial"/>
          <w:sz w:val="22"/>
          <w:szCs w:val="22"/>
        </w:rPr>
        <w:t xml:space="preserve">       </w:t>
      </w:r>
      <w:r w:rsidR="005B294B">
        <w:rPr>
          <w:rFonts w:cs="Arial"/>
          <w:sz w:val="22"/>
          <w:szCs w:val="22"/>
        </w:rPr>
        <w:t xml:space="preserve">  </w:t>
      </w:r>
      <w:r w:rsidRPr="0082335A">
        <w:rPr>
          <w:rFonts w:cs="Arial"/>
          <w:b/>
          <w:bCs/>
          <w:sz w:val="22"/>
          <w:szCs w:val="22"/>
          <w:u w:val="single"/>
        </w:rPr>
        <w:t>Ограничения на территории зон лесов и лесопарков</w:t>
      </w:r>
    </w:p>
    <w:p w:rsidR="007D1994" w:rsidRPr="0082335A" w:rsidRDefault="00E167B8" w:rsidP="007D1994">
      <w:pPr>
        <w:pStyle w:val="3"/>
        <w:tabs>
          <w:tab w:val="num" w:pos="0"/>
        </w:tabs>
        <w:rPr>
          <w:rFonts w:cs="Arial"/>
          <w:sz w:val="22"/>
          <w:szCs w:val="22"/>
        </w:rPr>
      </w:pPr>
      <w:r w:rsidRPr="0082335A">
        <w:rPr>
          <w:rFonts w:cs="Arial"/>
          <w:sz w:val="22"/>
          <w:szCs w:val="22"/>
        </w:rPr>
        <w:t xml:space="preserve">     На территории лесопарков запрещено размещение</w:t>
      </w:r>
      <w:r w:rsidRPr="0082335A">
        <w:rPr>
          <w:rFonts w:cs="Arial"/>
          <w:b/>
          <w:sz w:val="22"/>
          <w:szCs w:val="22"/>
        </w:rPr>
        <w:t xml:space="preserve"> </w:t>
      </w:r>
      <w:r w:rsidRPr="0082335A">
        <w:rPr>
          <w:rFonts w:cs="Arial"/>
          <w:sz w:val="22"/>
          <w:szCs w:val="22"/>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7D1994" w:rsidRPr="0082335A" w:rsidRDefault="007D1994" w:rsidP="007D1994">
      <w:pPr>
        <w:pStyle w:val="3"/>
        <w:tabs>
          <w:tab w:val="num" w:pos="0"/>
        </w:tabs>
        <w:rPr>
          <w:rFonts w:cs="Arial"/>
          <w:sz w:val="22"/>
          <w:szCs w:val="22"/>
        </w:rPr>
      </w:pPr>
    </w:p>
    <w:p w:rsidR="007D1994" w:rsidRPr="005B294B" w:rsidRDefault="00E167B8" w:rsidP="005B294B">
      <w:pPr>
        <w:pStyle w:val="3"/>
        <w:tabs>
          <w:tab w:val="num" w:pos="0"/>
        </w:tabs>
        <w:ind w:firstLine="567"/>
        <w:rPr>
          <w:rFonts w:cs="Arial"/>
          <w:b/>
          <w:bCs/>
          <w:color w:val="000000"/>
          <w:sz w:val="22"/>
          <w:szCs w:val="22"/>
          <w:u w:val="single"/>
        </w:rPr>
      </w:pPr>
      <w:r w:rsidRPr="0082335A">
        <w:rPr>
          <w:rFonts w:cs="Arial"/>
          <w:b/>
          <w:bCs/>
          <w:color w:val="000000"/>
          <w:sz w:val="22"/>
          <w:szCs w:val="22"/>
          <w:u w:val="single"/>
        </w:rPr>
        <w:t>Ограничения на территории  зон зеленых насаждений общего пользования</w:t>
      </w:r>
    </w:p>
    <w:p w:rsidR="00E167B8" w:rsidRPr="0082335A" w:rsidRDefault="00E167B8" w:rsidP="00E167B8">
      <w:pPr>
        <w:ind w:firstLine="709"/>
        <w:jc w:val="both"/>
        <w:rPr>
          <w:rFonts w:ascii="Arial" w:hAnsi="Arial" w:cs="Arial"/>
          <w:color w:val="000000"/>
          <w:sz w:val="22"/>
          <w:szCs w:val="22"/>
        </w:rPr>
      </w:pPr>
      <w:r w:rsidRPr="0082335A">
        <w:rPr>
          <w:rFonts w:ascii="Arial" w:hAnsi="Arial" w:cs="Arial"/>
          <w:color w:val="000000"/>
          <w:sz w:val="22"/>
          <w:szCs w:val="22"/>
        </w:rPr>
        <w:t>Запрещено размещение</w:t>
      </w:r>
      <w:r w:rsidRPr="0082335A">
        <w:rPr>
          <w:rFonts w:ascii="Arial" w:hAnsi="Arial" w:cs="Arial"/>
          <w:b/>
          <w:color w:val="000000"/>
          <w:sz w:val="22"/>
          <w:szCs w:val="22"/>
        </w:rPr>
        <w:t xml:space="preserve"> </w:t>
      </w:r>
      <w:r w:rsidRPr="0082335A">
        <w:rPr>
          <w:rFonts w:ascii="Arial" w:hAnsi="Arial" w:cs="Arial"/>
          <w:color w:val="000000"/>
          <w:sz w:val="22"/>
          <w:szCs w:val="22"/>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82335A">
        <w:rPr>
          <w:rFonts w:ascii="Arial" w:hAnsi="Arial" w:cs="Arial"/>
          <w:b/>
          <w:bCs/>
          <w:color w:val="000000"/>
          <w:sz w:val="22"/>
          <w:szCs w:val="22"/>
        </w:rPr>
        <w:t xml:space="preserve">«Р-1» </w:t>
      </w:r>
      <w:r w:rsidRPr="0082335A">
        <w:rPr>
          <w:rFonts w:ascii="Arial" w:hAnsi="Arial" w:cs="Arial"/>
          <w:color w:val="000000"/>
          <w:sz w:val="22"/>
          <w:szCs w:val="22"/>
        </w:rPr>
        <w:t>градостроительного регламента.</w:t>
      </w:r>
    </w:p>
    <w:p w:rsidR="00E167B8" w:rsidRPr="0082335A" w:rsidRDefault="00E167B8" w:rsidP="00E167B8">
      <w:pPr>
        <w:ind w:firstLine="709"/>
        <w:jc w:val="both"/>
        <w:rPr>
          <w:rFonts w:ascii="Arial" w:hAnsi="Arial" w:cs="Arial"/>
          <w:color w:val="000000"/>
          <w:sz w:val="22"/>
          <w:szCs w:val="22"/>
        </w:rPr>
      </w:pPr>
      <w:r w:rsidRPr="0082335A">
        <w:rPr>
          <w:rFonts w:ascii="Arial" w:hAnsi="Arial" w:cs="Arial"/>
          <w:sz w:val="22"/>
          <w:szCs w:val="22"/>
        </w:rPr>
        <w:t xml:space="preserve">      </w:t>
      </w:r>
    </w:p>
    <w:p w:rsidR="00E167B8" w:rsidRPr="0082335A" w:rsidRDefault="00E167B8" w:rsidP="00E167B8">
      <w:pPr>
        <w:pStyle w:val="3"/>
        <w:tabs>
          <w:tab w:val="num" w:pos="0"/>
        </w:tabs>
        <w:rPr>
          <w:rFonts w:cs="Arial"/>
          <w:b/>
          <w:bCs/>
          <w:sz w:val="22"/>
          <w:szCs w:val="22"/>
        </w:rPr>
      </w:pPr>
      <w:r w:rsidRPr="0082335A">
        <w:rPr>
          <w:rFonts w:cs="Arial"/>
          <w:sz w:val="22"/>
          <w:szCs w:val="22"/>
        </w:rPr>
        <w:t xml:space="preserve">     </w:t>
      </w:r>
      <w:r w:rsidR="005B294B">
        <w:rPr>
          <w:rFonts w:cs="Arial"/>
          <w:b/>
          <w:bCs/>
          <w:sz w:val="22"/>
          <w:szCs w:val="22"/>
        </w:rPr>
        <w:t>19</w:t>
      </w:r>
      <w:r w:rsidR="007D1994" w:rsidRPr="0082335A">
        <w:rPr>
          <w:rFonts w:cs="Arial"/>
          <w:b/>
          <w:bCs/>
          <w:sz w:val="22"/>
          <w:szCs w:val="22"/>
        </w:rPr>
        <w:t xml:space="preserve">.1.5 </w:t>
      </w:r>
      <w:r w:rsidRPr="0082335A">
        <w:rPr>
          <w:rFonts w:cs="Arial"/>
          <w:b/>
          <w:bCs/>
          <w:sz w:val="22"/>
          <w:szCs w:val="22"/>
        </w:rPr>
        <w:t>Ограничения градостроительных изменений на территориях крутых склонов, оврагов, искусственно нарушенных участках.</w:t>
      </w:r>
    </w:p>
    <w:p w:rsidR="00E167B8" w:rsidRPr="0082335A" w:rsidRDefault="00E167B8" w:rsidP="00E167B8">
      <w:pPr>
        <w:rPr>
          <w:rFonts w:ascii="Arial" w:hAnsi="Arial" w:cs="Arial"/>
          <w:b/>
          <w:bCs/>
          <w:sz w:val="22"/>
          <w:szCs w:val="22"/>
        </w:rPr>
      </w:pPr>
    </w:p>
    <w:p w:rsidR="00E167B8" w:rsidRPr="0082335A" w:rsidRDefault="00E167B8" w:rsidP="005B294B">
      <w:pPr>
        <w:pStyle w:val="3"/>
        <w:tabs>
          <w:tab w:val="num" w:pos="0"/>
        </w:tabs>
        <w:rPr>
          <w:rFonts w:cs="Arial"/>
          <w:b/>
          <w:bCs/>
          <w:color w:val="000000"/>
          <w:sz w:val="22"/>
          <w:szCs w:val="22"/>
          <w:u w:val="single"/>
        </w:rPr>
      </w:pPr>
      <w:r w:rsidRPr="0082335A">
        <w:rPr>
          <w:rFonts w:cs="Arial"/>
          <w:sz w:val="22"/>
          <w:szCs w:val="22"/>
        </w:rPr>
        <w:t xml:space="preserve">     </w:t>
      </w:r>
      <w:r w:rsidR="005B294B">
        <w:rPr>
          <w:rFonts w:cs="Arial"/>
          <w:sz w:val="22"/>
          <w:szCs w:val="22"/>
        </w:rPr>
        <w:t xml:space="preserve">  </w:t>
      </w:r>
      <w:r w:rsidRPr="0082335A">
        <w:rPr>
          <w:rFonts w:cs="Arial"/>
          <w:sz w:val="22"/>
          <w:szCs w:val="22"/>
        </w:rPr>
        <w:t xml:space="preserve"> </w:t>
      </w:r>
      <w:r w:rsidRPr="0082335A">
        <w:rPr>
          <w:rFonts w:cs="Arial"/>
          <w:b/>
          <w:bCs/>
          <w:color w:val="000000"/>
          <w:sz w:val="22"/>
          <w:szCs w:val="22"/>
          <w:u w:val="single"/>
        </w:rPr>
        <w:t xml:space="preserve"> Ограничения на территориях зоны крутых склонов и оврагов</w:t>
      </w:r>
    </w:p>
    <w:p w:rsidR="00E167B8" w:rsidRDefault="00E167B8" w:rsidP="00E167B8">
      <w:pPr>
        <w:pStyle w:val="3"/>
        <w:tabs>
          <w:tab w:val="num" w:pos="0"/>
        </w:tabs>
        <w:rPr>
          <w:rFonts w:cs="Arial"/>
          <w:sz w:val="22"/>
          <w:szCs w:val="22"/>
        </w:rPr>
      </w:pPr>
      <w:r w:rsidRPr="0082335A">
        <w:rPr>
          <w:rFonts w:cs="Arial"/>
          <w:sz w:val="22"/>
          <w:szCs w:val="22"/>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5B294B" w:rsidRPr="005B294B" w:rsidRDefault="005B294B" w:rsidP="005B294B"/>
    <w:p w:rsidR="00E167B8" w:rsidRPr="0082335A" w:rsidRDefault="00E167B8" w:rsidP="00E167B8">
      <w:pPr>
        <w:spacing w:before="120" w:after="120"/>
        <w:ind w:firstLine="600"/>
        <w:jc w:val="both"/>
        <w:rPr>
          <w:rFonts w:ascii="Arial" w:hAnsi="Arial" w:cs="Arial"/>
          <w:b/>
          <w:bCs/>
          <w:color w:val="000000"/>
          <w:sz w:val="22"/>
          <w:szCs w:val="22"/>
          <w:u w:val="single"/>
        </w:rPr>
      </w:pPr>
      <w:r w:rsidRPr="0082335A">
        <w:rPr>
          <w:rFonts w:ascii="Arial" w:hAnsi="Arial" w:cs="Arial"/>
          <w:b/>
          <w:bCs/>
          <w:color w:val="000000"/>
          <w:sz w:val="22"/>
          <w:szCs w:val="22"/>
          <w:u w:val="single"/>
        </w:rPr>
        <w:t>Ограничения на искусственно нарушенных участках</w:t>
      </w:r>
    </w:p>
    <w:p w:rsidR="00E167B8" w:rsidRPr="005B294B" w:rsidRDefault="00E167B8" w:rsidP="005B294B">
      <w:pPr>
        <w:tabs>
          <w:tab w:val="left" w:pos="-1843"/>
          <w:tab w:val="left" w:pos="-1701"/>
          <w:tab w:val="decimal" w:pos="0"/>
        </w:tabs>
        <w:spacing w:before="120" w:after="120" w:line="100" w:lineRule="atLeast"/>
        <w:ind w:firstLine="600"/>
        <w:jc w:val="both"/>
        <w:rPr>
          <w:rFonts w:ascii="Arial" w:hAnsi="Arial" w:cs="Arial"/>
          <w:color w:val="000000"/>
          <w:sz w:val="22"/>
          <w:szCs w:val="22"/>
        </w:rPr>
      </w:pPr>
      <w:r w:rsidRPr="0082335A">
        <w:rPr>
          <w:rFonts w:ascii="Arial" w:hAnsi="Arial" w:cs="Arial"/>
          <w:color w:val="000000"/>
          <w:sz w:val="22"/>
          <w:szCs w:val="22"/>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E167B8" w:rsidRPr="005B294B" w:rsidRDefault="005B294B" w:rsidP="005B294B">
      <w:pPr>
        <w:pStyle w:val="3"/>
        <w:tabs>
          <w:tab w:val="clear" w:pos="567"/>
          <w:tab w:val="clear" w:pos="1134"/>
          <w:tab w:val="num" w:pos="0"/>
        </w:tabs>
        <w:ind w:firstLine="567"/>
        <w:rPr>
          <w:rFonts w:cs="Arial"/>
          <w:b/>
          <w:sz w:val="22"/>
          <w:szCs w:val="22"/>
        </w:rPr>
      </w:pPr>
      <w:r>
        <w:rPr>
          <w:rFonts w:cs="Arial"/>
          <w:b/>
          <w:sz w:val="22"/>
          <w:szCs w:val="22"/>
        </w:rPr>
        <w:lastRenderedPageBreak/>
        <w:t>19</w:t>
      </w:r>
      <w:r w:rsidR="007D1994" w:rsidRPr="0082335A">
        <w:rPr>
          <w:rFonts w:cs="Arial"/>
          <w:b/>
          <w:sz w:val="22"/>
          <w:szCs w:val="22"/>
        </w:rPr>
        <w:t xml:space="preserve">.1.6 </w:t>
      </w:r>
      <w:r w:rsidR="00E167B8" w:rsidRPr="0082335A">
        <w:rPr>
          <w:rFonts w:cs="Arial"/>
          <w:b/>
          <w:sz w:val="22"/>
          <w:szCs w:val="22"/>
        </w:rPr>
        <w:t>Ограничения градостроительных изменений на территории зон экологических ограничений от динамических техногенных источников</w:t>
      </w:r>
    </w:p>
    <w:p w:rsidR="00E167B8" w:rsidRPr="0082335A" w:rsidRDefault="00E167B8" w:rsidP="00E167B8">
      <w:pPr>
        <w:pStyle w:val="4"/>
        <w:tabs>
          <w:tab w:val="left" w:pos="0"/>
        </w:tabs>
        <w:spacing w:line="100" w:lineRule="atLeast"/>
        <w:ind w:firstLine="567"/>
        <w:jc w:val="both"/>
        <w:rPr>
          <w:rFonts w:ascii="Arial" w:hAnsi="Arial" w:cs="Arial"/>
          <w:b w:val="0"/>
          <w:iCs w:val="0"/>
          <w:sz w:val="22"/>
          <w:szCs w:val="22"/>
          <w:u w:val="single"/>
        </w:rPr>
      </w:pPr>
      <w:r w:rsidRPr="0082335A">
        <w:rPr>
          <w:rFonts w:ascii="Arial" w:hAnsi="Arial" w:cs="Arial"/>
          <w:b w:val="0"/>
          <w:iCs w:val="0"/>
          <w:sz w:val="22"/>
          <w:szCs w:val="22"/>
          <w:u w:val="single"/>
        </w:rPr>
        <w:t>Ограничения на территории зоны шумового дискомфорта от электро- и автомобильного транспорта</w:t>
      </w:r>
    </w:p>
    <w:p w:rsidR="00E167B8" w:rsidRPr="0082335A" w:rsidRDefault="00E167B8" w:rsidP="005B294B">
      <w:pPr>
        <w:tabs>
          <w:tab w:val="left" w:pos="-2268"/>
        </w:tabs>
        <w:ind w:firstLine="566"/>
        <w:jc w:val="both"/>
        <w:rPr>
          <w:rFonts w:ascii="Arial" w:hAnsi="Arial" w:cs="Arial"/>
          <w:sz w:val="22"/>
          <w:szCs w:val="22"/>
        </w:rPr>
      </w:pPr>
      <w:r w:rsidRPr="0082335A">
        <w:rPr>
          <w:rFonts w:ascii="Arial" w:hAnsi="Arial" w:cs="Arial"/>
          <w:sz w:val="22"/>
          <w:szCs w:val="22"/>
        </w:rPr>
        <w:t xml:space="preserve">При осуществлении строительства, реконструкции обязательно применение </w:t>
      </w:r>
      <w:proofErr w:type="spellStart"/>
      <w:r w:rsidRPr="0082335A">
        <w:rPr>
          <w:rFonts w:ascii="Arial" w:hAnsi="Arial" w:cs="Arial"/>
          <w:sz w:val="22"/>
          <w:szCs w:val="22"/>
        </w:rPr>
        <w:t>шумозащитных</w:t>
      </w:r>
      <w:proofErr w:type="spellEnd"/>
      <w:r w:rsidRPr="0082335A">
        <w:rPr>
          <w:rFonts w:ascii="Arial" w:hAnsi="Arial" w:cs="Arial"/>
          <w:sz w:val="22"/>
          <w:szCs w:val="22"/>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82335A">
        <w:rPr>
          <w:rFonts w:ascii="Arial" w:hAnsi="Arial" w:cs="Arial"/>
          <w:sz w:val="22"/>
          <w:szCs w:val="22"/>
        </w:rPr>
        <w:t>согласно таблицы</w:t>
      </w:r>
      <w:proofErr w:type="gramEnd"/>
      <w:r w:rsidRPr="0082335A">
        <w:rPr>
          <w:rFonts w:ascii="Arial" w:hAnsi="Arial" w:cs="Arial"/>
          <w:sz w:val="22"/>
          <w:szCs w:val="22"/>
        </w:rPr>
        <w:t xml:space="preserve"> 4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82335A">
        <w:rPr>
          <w:rFonts w:ascii="Arial" w:hAnsi="Arial" w:cs="Arial"/>
          <w:sz w:val="22"/>
          <w:szCs w:val="22"/>
        </w:rPr>
        <w:t>шумозащитных</w:t>
      </w:r>
      <w:proofErr w:type="spellEnd"/>
      <w:r w:rsidRPr="0082335A">
        <w:rPr>
          <w:rFonts w:ascii="Arial" w:hAnsi="Arial" w:cs="Arial"/>
          <w:sz w:val="22"/>
          <w:szCs w:val="22"/>
        </w:rPr>
        <w:t xml:space="preserve"> конструкций на зданиях (тройное остекление или сооружение </w:t>
      </w:r>
      <w:proofErr w:type="spellStart"/>
      <w:r w:rsidRPr="0082335A">
        <w:rPr>
          <w:rFonts w:ascii="Arial" w:hAnsi="Arial" w:cs="Arial"/>
          <w:sz w:val="22"/>
          <w:szCs w:val="22"/>
        </w:rPr>
        <w:t>шумоотражающего</w:t>
      </w:r>
      <w:proofErr w:type="spellEnd"/>
      <w:r w:rsidRPr="0082335A">
        <w:rPr>
          <w:rFonts w:ascii="Arial" w:hAnsi="Arial" w:cs="Arial"/>
          <w:sz w:val="22"/>
          <w:szCs w:val="22"/>
        </w:rPr>
        <w:t xml:space="preserve"> козырька и т.д.).</w:t>
      </w:r>
    </w:p>
    <w:p w:rsidR="00E167B8" w:rsidRPr="005B294B" w:rsidRDefault="00E167B8" w:rsidP="005B294B">
      <w:pPr>
        <w:pStyle w:val="4"/>
        <w:tabs>
          <w:tab w:val="left" w:pos="0"/>
        </w:tabs>
        <w:spacing w:line="100" w:lineRule="atLeast"/>
        <w:ind w:firstLine="567"/>
        <w:jc w:val="both"/>
        <w:rPr>
          <w:rFonts w:ascii="Arial" w:hAnsi="Arial" w:cs="Arial"/>
          <w:b w:val="0"/>
          <w:iCs w:val="0"/>
          <w:sz w:val="22"/>
          <w:szCs w:val="22"/>
          <w:u w:val="single"/>
        </w:rPr>
      </w:pPr>
      <w:r w:rsidRPr="0082335A">
        <w:rPr>
          <w:rFonts w:ascii="Arial" w:hAnsi="Arial" w:cs="Arial"/>
          <w:b w:val="0"/>
          <w:iCs w:val="0"/>
          <w:sz w:val="22"/>
          <w:szCs w:val="22"/>
          <w:u w:val="single"/>
        </w:rPr>
        <w:t xml:space="preserve">Ограничения на территории зоны акустической вредности от    внешних автодорог      </w:t>
      </w:r>
    </w:p>
    <w:p w:rsidR="00E167B8" w:rsidRPr="0082335A" w:rsidRDefault="00E167B8" w:rsidP="00E167B8">
      <w:pPr>
        <w:tabs>
          <w:tab w:val="left" w:pos="-2268"/>
        </w:tabs>
        <w:ind w:firstLine="566"/>
        <w:jc w:val="both"/>
        <w:rPr>
          <w:rFonts w:ascii="Arial" w:hAnsi="Arial" w:cs="Arial"/>
          <w:sz w:val="22"/>
          <w:szCs w:val="22"/>
        </w:rPr>
      </w:pPr>
      <w:r w:rsidRPr="0082335A">
        <w:rPr>
          <w:rFonts w:ascii="Arial" w:hAnsi="Arial" w:cs="Arial"/>
          <w:sz w:val="22"/>
          <w:szCs w:val="22"/>
        </w:rPr>
        <w:t>Запрещено размещение</w:t>
      </w:r>
      <w:r w:rsidRPr="0082335A">
        <w:rPr>
          <w:rFonts w:ascii="Arial" w:hAnsi="Arial" w:cs="Arial"/>
          <w:b/>
          <w:bCs/>
          <w:sz w:val="22"/>
          <w:szCs w:val="22"/>
        </w:rPr>
        <w:t xml:space="preserve"> </w:t>
      </w:r>
      <w:r w:rsidRPr="0082335A">
        <w:rPr>
          <w:rFonts w:ascii="Arial" w:hAnsi="Arial" w:cs="Arial"/>
          <w:sz w:val="22"/>
          <w:szCs w:val="22"/>
        </w:rPr>
        <w:t>по результатам осуществления градостроительных изменений следующих видов объектов:</w:t>
      </w:r>
    </w:p>
    <w:p w:rsidR="00E167B8" w:rsidRPr="0082335A" w:rsidRDefault="00E167B8" w:rsidP="00E167B8">
      <w:pPr>
        <w:tabs>
          <w:tab w:val="left" w:pos="-2268"/>
        </w:tabs>
        <w:ind w:firstLine="566"/>
        <w:jc w:val="both"/>
        <w:rPr>
          <w:rFonts w:ascii="Arial" w:hAnsi="Arial" w:cs="Arial"/>
          <w:sz w:val="22"/>
          <w:szCs w:val="22"/>
        </w:rPr>
      </w:pPr>
      <w:r w:rsidRPr="0082335A">
        <w:rPr>
          <w:rFonts w:ascii="Arial" w:hAnsi="Arial" w:cs="Arial"/>
          <w:sz w:val="22"/>
          <w:szCs w:val="22"/>
        </w:rPr>
        <w:t>- детские учреждения;</w:t>
      </w:r>
    </w:p>
    <w:p w:rsidR="00E167B8" w:rsidRPr="0082335A" w:rsidRDefault="00E167B8" w:rsidP="00E167B8">
      <w:pPr>
        <w:pStyle w:val="210"/>
        <w:tabs>
          <w:tab w:val="left" w:pos="-2268"/>
        </w:tabs>
        <w:spacing w:after="0"/>
        <w:ind w:left="0" w:firstLine="566"/>
        <w:jc w:val="both"/>
        <w:rPr>
          <w:rFonts w:ascii="Arial" w:hAnsi="Arial" w:cs="Arial"/>
          <w:sz w:val="22"/>
          <w:szCs w:val="22"/>
        </w:rPr>
      </w:pPr>
      <w:r w:rsidRPr="0082335A">
        <w:rPr>
          <w:rFonts w:ascii="Arial" w:hAnsi="Arial" w:cs="Arial"/>
          <w:sz w:val="22"/>
          <w:szCs w:val="22"/>
        </w:rPr>
        <w:t>- жилые здания;</w:t>
      </w:r>
    </w:p>
    <w:p w:rsidR="00E167B8" w:rsidRPr="0082335A" w:rsidRDefault="00E167B8" w:rsidP="00E167B8">
      <w:pPr>
        <w:pStyle w:val="210"/>
        <w:tabs>
          <w:tab w:val="left" w:pos="-2268"/>
        </w:tabs>
        <w:spacing w:after="0"/>
        <w:ind w:left="0" w:firstLine="566"/>
        <w:jc w:val="both"/>
        <w:rPr>
          <w:rFonts w:ascii="Arial" w:hAnsi="Arial" w:cs="Arial"/>
          <w:sz w:val="22"/>
          <w:szCs w:val="22"/>
        </w:rPr>
      </w:pPr>
      <w:r w:rsidRPr="0082335A">
        <w:rPr>
          <w:rFonts w:ascii="Arial" w:hAnsi="Arial" w:cs="Arial"/>
          <w:sz w:val="22"/>
          <w:szCs w:val="22"/>
        </w:rPr>
        <w:t>- санаторно-курортные;</w:t>
      </w:r>
    </w:p>
    <w:p w:rsidR="00E167B8" w:rsidRPr="0082335A" w:rsidRDefault="00E167B8" w:rsidP="00E167B8">
      <w:pPr>
        <w:pStyle w:val="210"/>
        <w:tabs>
          <w:tab w:val="left" w:pos="-2268"/>
        </w:tabs>
        <w:spacing w:after="0"/>
        <w:ind w:left="0" w:firstLine="566"/>
        <w:jc w:val="both"/>
        <w:rPr>
          <w:rFonts w:ascii="Arial" w:hAnsi="Arial" w:cs="Arial"/>
          <w:sz w:val="22"/>
          <w:szCs w:val="22"/>
        </w:rPr>
      </w:pPr>
      <w:r w:rsidRPr="0082335A">
        <w:rPr>
          <w:rFonts w:ascii="Arial" w:hAnsi="Arial" w:cs="Arial"/>
          <w:sz w:val="22"/>
          <w:szCs w:val="22"/>
        </w:rPr>
        <w:t>- отдыха.</w:t>
      </w:r>
    </w:p>
    <w:p w:rsidR="00E167B8" w:rsidRPr="0082335A" w:rsidRDefault="00E167B8" w:rsidP="005B294B">
      <w:pPr>
        <w:tabs>
          <w:tab w:val="left" w:pos="-2268"/>
        </w:tabs>
        <w:jc w:val="both"/>
        <w:rPr>
          <w:rFonts w:ascii="Arial" w:hAnsi="Arial" w:cs="Arial"/>
          <w:sz w:val="22"/>
          <w:szCs w:val="22"/>
        </w:rPr>
      </w:pPr>
    </w:p>
    <w:p w:rsidR="00E167B8" w:rsidRPr="0082335A" w:rsidRDefault="005B294B" w:rsidP="00E167B8">
      <w:pPr>
        <w:pStyle w:val="3"/>
        <w:tabs>
          <w:tab w:val="clear" w:pos="567"/>
          <w:tab w:val="clear" w:pos="1134"/>
          <w:tab w:val="num" w:pos="0"/>
        </w:tabs>
        <w:ind w:firstLine="567"/>
        <w:rPr>
          <w:rFonts w:cs="Arial"/>
          <w:b/>
          <w:sz w:val="22"/>
          <w:szCs w:val="22"/>
        </w:rPr>
      </w:pPr>
      <w:r>
        <w:rPr>
          <w:rFonts w:cs="Arial"/>
          <w:b/>
          <w:sz w:val="22"/>
          <w:szCs w:val="22"/>
        </w:rPr>
        <w:t>19</w:t>
      </w:r>
      <w:r w:rsidR="00E167B8" w:rsidRPr="0082335A">
        <w:rPr>
          <w:rFonts w:cs="Arial"/>
          <w:b/>
          <w:sz w:val="22"/>
          <w:szCs w:val="22"/>
        </w:rPr>
        <w:t>.1.7 Ограничения градостроительных изменений на территории зон экологических ограничений от стационарных техногенных источников</w:t>
      </w:r>
    </w:p>
    <w:p w:rsidR="00E167B8" w:rsidRPr="0082335A" w:rsidRDefault="00E167B8" w:rsidP="00E167B8">
      <w:pPr>
        <w:rPr>
          <w:rFonts w:ascii="Arial" w:hAnsi="Arial" w:cs="Arial"/>
          <w:iCs/>
          <w:sz w:val="22"/>
          <w:szCs w:val="22"/>
          <w:u w:val="single"/>
        </w:rPr>
      </w:pPr>
    </w:p>
    <w:p w:rsidR="00E167B8" w:rsidRPr="0082335A" w:rsidRDefault="00E167B8" w:rsidP="00E167B8">
      <w:pPr>
        <w:tabs>
          <w:tab w:val="left" w:pos="-2268"/>
        </w:tabs>
        <w:ind w:firstLine="566"/>
        <w:jc w:val="both"/>
        <w:rPr>
          <w:rFonts w:ascii="Arial" w:hAnsi="Arial" w:cs="Arial"/>
          <w:sz w:val="22"/>
          <w:szCs w:val="22"/>
        </w:rPr>
      </w:pPr>
      <w:r w:rsidRPr="0082335A">
        <w:rPr>
          <w:rFonts w:ascii="Arial" w:hAnsi="Arial" w:cs="Arial"/>
          <w:sz w:val="22"/>
          <w:szCs w:val="22"/>
        </w:rPr>
        <w:t>Запрещено размещение</w:t>
      </w:r>
      <w:r w:rsidRPr="0082335A">
        <w:rPr>
          <w:rFonts w:ascii="Arial" w:hAnsi="Arial" w:cs="Arial"/>
          <w:b/>
          <w:bCs/>
          <w:sz w:val="22"/>
          <w:szCs w:val="22"/>
        </w:rPr>
        <w:t xml:space="preserve"> </w:t>
      </w:r>
      <w:r w:rsidRPr="0082335A">
        <w:rPr>
          <w:rFonts w:ascii="Arial" w:hAnsi="Arial" w:cs="Arial"/>
          <w:sz w:val="22"/>
          <w:szCs w:val="22"/>
        </w:rPr>
        <w:t>новых следующих видов объектов:</w:t>
      </w:r>
    </w:p>
    <w:p w:rsidR="00E167B8" w:rsidRPr="0082335A" w:rsidRDefault="00E167B8" w:rsidP="00E167B8">
      <w:pPr>
        <w:tabs>
          <w:tab w:val="left" w:pos="-2268"/>
        </w:tabs>
        <w:ind w:firstLine="566"/>
        <w:jc w:val="both"/>
        <w:rPr>
          <w:rFonts w:ascii="Arial" w:hAnsi="Arial" w:cs="Arial"/>
          <w:sz w:val="22"/>
          <w:szCs w:val="22"/>
        </w:rPr>
      </w:pPr>
      <w:r w:rsidRPr="0082335A">
        <w:rPr>
          <w:rFonts w:ascii="Arial" w:hAnsi="Arial" w:cs="Arial"/>
          <w:sz w:val="22"/>
          <w:szCs w:val="22"/>
        </w:rPr>
        <w:t>- промышленных предприятий I-</w:t>
      </w:r>
      <w:r w:rsidRPr="0082335A">
        <w:rPr>
          <w:rFonts w:ascii="Arial" w:hAnsi="Arial" w:cs="Arial"/>
          <w:sz w:val="22"/>
          <w:szCs w:val="22"/>
          <w:lang w:val="en-US"/>
        </w:rPr>
        <w:t>III</w:t>
      </w:r>
      <w:r w:rsidRPr="0082335A">
        <w:rPr>
          <w:rFonts w:ascii="Arial" w:hAnsi="Arial" w:cs="Arial"/>
          <w:sz w:val="22"/>
          <w:szCs w:val="22"/>
        </w:rPr>
        <w:t xml:space="preserve"> класса вредности;</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предприятий пищевой промышленности;</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комплексов водопроводных сооружений;</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садоводств и дачных участков;</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жилых зданий;</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xml:space="preserve">-спортивных сооружений, кроме объектов социального обслуживания    предприятий; </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парков;</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xml:space="preserve">- детских дошкольных учреждений, школ; </w:t>
      </w:r>
    </w:p>
    <w:p w:rsidR="00E167B8" w:rsidRPr="0082335A" w:rsidRDefault="00E167B8" w:rsidP="00E167B8">
      <w:pPr>
        <w:jc w:val="both"/>
        <w:rPr>
          <w:rFonts w:ascii="Arial" w:hAnsi="Arial" w:cs="Arial"/>
          <w:sz w:val="22"/>
          <w:szCs w:val="22"/>
        </w:rPr>
      </w:pPr>
      <w:r w:rsidRPr="0082335A">
        <w:rPr>
          <w:rFonts w:ascii="Arial" w:hAnsi="Arial" w:cs="Arial"/>
          <w:sz w:val="22"/>
          <w:szCs w:val="22"/>
        </w:rPr>
        <w:t xml:space="preserve">        - лечебно-профилактических и оздоровительных учреждений общего пользования.</w:t>
      </w:r>
    </w:p>
    <w:p w:rsidR="00E167B8" w:rsidRPr="0082335A" w:rsidRDefault="00E167B8" w:rsidP="00E167B8">
      <w:pPr>
        <w:ind w:left="360"/>
        <w:jc w:val="both"/>
        <w:rPr>
          <w:rFonts w:ascii="Arial" w:hAnsi="Arial" w:cs="Arial"/>
          <w:sz w:val="22"/>
          <w:szCs w:val="22"/>
        </w:rPr>
      </w:pPr>
    </w:p>
    <w:p w:rsidR="00E167B8" w:rsidRPr="0082335A" w:rsidRDefault="005B294B" w:rsidP="00E167B8">
      <w:pPr>
        <w:pStyle w:val="3"/>
        <w:tabs>
          <w:tab w:val="num" w:pos="0"/>
        </w:tabs>
        <w:ind w:firstLine="567"/>
        <w:rPr>
          <w:rFonts w:cs="Arial"/>
          <w:b/>
          <w:sz w:val="22"/>
          <w:szCs w:val="22"/>
        </w:rPr>
      </w:pPr>
      <w:r>
        <w:rPr>
          <w:rFonts w:cs="Arial"/>
          <w:b/>
          <w:sz w:val="22"/>
          <w:szCs w:val="22"/>
        </w:rPr>
        <w:t>19</w:t>
      </w:r>
      <w:r w:rsidR="00E167B8" w:rsidRPr="0082335A">
        <w:rPr>
          <w:rFonts w:cs="Arial"/>
          <w:b/>
          <w:sz w:val="22"/>
          <w:szCs w:val="22"/>
        </w:rPr>
        <w:t>.1.8 Ограничения на территории санитарно-защитных зон от кладбищ</w:t>
      </w:r>
    </w:p>
    <w:p w:rsidR="00E167B8" w:rsidRPr="0082335A" w:rsidRDefault="00E167B8" w:rsidP="005B294B">
      <w:pPr>
        <w:rPr>
          <w:rFonts w:ascii="Arial" w:hAnsi="Arial" w:cs="Arial"/>
          <w:sz w:val="22"/>
          <w:szCs w:val="22"/>
        </w:rPr>
      </w:pPr>
      <w:r w:rsidRPr="0082335A">
        <w:rPr>
          <w:rFonts w:ascii="Arial" w:hAnsi="Arial" w:cs="Arial"/>
          <w:sz w:val="22"/>
          <w:szCs w:val="22"/>
        </w:rPr>
        <w:t>Запрещены все виды использования земельных участков, связанные с  осуществлением градостроительных изменений.</w:t>
      </w:r>
    </w:p>
    <w:p w:rsidR="00E167B8" w:rsidRPr="0082335A" w:rsidRDefault="005B294B" w:rsidP="00E167B8">
      <w:pPr>
        <w:pStyle w:val="4"/>
        <w:numPr>
          <w:ilvl w:val="3"/>
          <w:numId w:val="0"/>
        </w:numPr>
        <w:tabs>
          <w:tab w:val="left" w:pos="0"/>
        </w:tabs>
        <w:spacing w:line="100" w:lineRule="atLeast"/>
        <w:ind w:firstLine="567"/>
        <w:jc w:val="both"/>
        <w:rPr>
          <w:rFonts w:ascii="Arial" w:hAnsi="Arial" w:cs="Arial"/>
          <w:i w:val="0"/>
          <w:color w:val="auto"/>
          <w:sz w:val="22"/>
          <w:szCs w:val="22"/>
        </w:rPr>
      </w:pPr>
      <w:r>
        <w:rPr>
          <w:rFonts w:ascii="Arial" w:hAnsi="Arial" w:cs="Arial"/>
          <w:i w:val="0"/>
          <w:color w:val="auto"/>
          <w:sz w:val="22"/>
          <w:szCs w:val="22"/>
        </w:rPr>
        <w:t>19</w:t>
      </w:r>
      <w:r w:rsidR="00E167B8" w:rsidRPr="0082335A">
        <w:rPr>
          <w:rFonts w:ascii="Arial" w:hAnsi="Arial" w:cs="Arial"/>
          <w:i w:val="0"/>
          <w:color w:val="auto"/>
          <w:sz w:val="22"/>
          <w:szCs w:val="22"/>
        </w:rPr>
        <w:t>.1.9 Ограничения на территории санитарно-защитных зон от источников электромагнитного излучения</w:t>
      </w:r>
    </w:p>
    <w:p w:rsidR="00E167B8" w:rsidRPr="0082335A" w:rsidRDefault="00E167B8" w:rsidP="00E167B8">
      <w:pPr>
        <w:ind w:firstLine="566"/>
        <w:jc w:val="both"/>
        <w:rPr>
          <w:rFonts w:ascii="Arial" w:hAnsi="Arial" w:cs="Arial"/>
          <w:sz w:val="22"/>
          <w:szCs w:val="22"/>
        </w:rPr>
      </w:pP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Запрещено размещение новых следующих видов объектов:</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жилые здания;</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общественные здания.</w:t>
      </w:r>
    </w:p>
    <w:p w:rsidR="00E167B8" w:rsidRPr="0082335A" w:rsidRDefault="00E167B8" w:rsidP="00E167B8">
      <w:pPr>
        <w:pStyle w:val="210"/>
        <w:spacing w:after="0"/>
        <w:ind w:left="0" w:firstLine="566"/>
        <w:jc w:val="both"/>
        <w:rPr>
          <w:rFonts w:ascii="Arial" w:hAnsi="Arial" w:cs="Arial"/>
          <w:sz w:val="22"/>
          <w:szCs w:val="22"/>
        </w:rPr>
      </w:pPr>
    </w:p>
    <w:p w:rsidR="00E167B8" w:rsidRPr="0082335A" w:rsidRDefault="005B294B" w:rsidP="00E167B8">
      <w:pPr>
        <w:pStyle w:val="3"/>
        <w:keepNext w:val="0"/>
        <w:numPr>
          <w:ilvl w:val="2"/>
          <w:numId w:val="0"/>
        </w:numPr>
        <w:tabs>
          <w:tab w:val="num" w:pos="0"/>
        </w:tabs>
        <w:ind w:firstLine="567"/>
        <w:rPr>
          <w:rFonts w:cs="Arial"/>
          <w:b/>
          <w:sz w:val="22"/>
          <w:szCs w:val="22"/>
        </w:rPr>
      </w:pPr>
      <w:r>
        <w:rPr>
          <w:rFonts w:cs="Arial"/>
          <w:b/>
          <w:sz w:val="22"/>
          <w:szCs w:val="22"/>
        </w:rPr>
        <w:t>19</w:t>
      </w:r>
      <w:r w:rsidR="00E167B8" w:rsidRPr="0082335A">
        <w:rPr>
          <w:rFonts w:cs="Arial"/>
          <w:b/>
          <w:sz w:val="22"/>
          <w:szCs w:val="22"/>
        </w:rPr>
        <w:t>.2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E167B8" w:rsidRPr="0082335A" w:rsidRDefault="00E167B8" w:rsidP="00E167B8">
      <w:pPr>
        <w:rPr>
          <w:rFonts w:ascii="Arial" w:hAnsi="Arial" w:cs="Arial"/>
          <w:sz w:val="22"/>
          <w:szCs w:val="22"/>
        </w:rPr>
      </w:pP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Запрещено размещение новых следующих видов объектов:</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оздоровительные учреждения;</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детские учреждения;</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школы;</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lastRenderedPageBreak/>
        <w:t>- дома инвалидов;</w:t>
      </w:r>
    </w:p>
    <w:p w:rsidR="00E167B8" w:rsidRPr="0082335A" w:rsidRDefault="00E167B8" w:rsidP="00E167B8">
      <w:pPr>
        <w:pStyle w:val="210"/>
        <w:spacing w:after="0"/>
        <w:ind w:left="0" w:firstLine="566"/>
        <w:jc w:val="both"/>
        <w:rPr>
          <w:rFonts w:ascii="Arial" w:hAnsi="Arial" w:cs="Arial"/>
          <w:sz w:val="22"/>
          <w:szCs w:val="22"/>
        </w:rPr>
      </w:pPr>
      <w:r w:rsidRPr="0082335A">
        <w:rPr>
          <w:rFonts w:ascii="Arial" w:hAnsi="Arial" w:cs="Arial"/>
          <w:sz w:val="22"/>
          <w:szCs w:val="22"/>
        </w:rPr>
        <w:t>- лечебно-профилактические учреждения.</w:t>
      </w:r>
    </w:p>
    <w:p w:rsidR="00E167B8" w:rsidRPr="0082335A" w:rsidRDefault="00E167B8" w:rsidP="00E167B8">
      <w:pPr>
        <w:pStyle w:val="21"/>
        <w:ind w:right="0" w:firstLine="566"/>
        <w:jc w:val="both"/>
        <w:rPr>
          <w:rFonts w:cs="Arial"/>
          <w:bCs/>
          <w:sz w:val="22"/>
          <w:szCs w:val="22"/>
        </w:rPr>
      </w:pPr>
      <w:r w:rsidRPr="0082335A">
        <w:rPr>
          <w:rFonts w:cs="Arial"/>
          <w:bCs/>
          <w:sz w:val="22"/>
          <w:szCs w:val="22"/>
        </w:rPr>
        <w:t>При осуществлении градостроительных изменений предусматривать:</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E167B8" w:rsidRPr="0082335A" w:rsidRDefault="00E167B8" w:rsidP="00E167B8">
      <w:pPr>
        <w:ind w:firstLine="566"/>
        <w:jc w:val="both"/>
        <w:rPr>
          <w:rFonts w:ascii="Arial" w:hAnsi="Arial" w:cs="Arial"/>
          <w:sz w:val="22"/>
          <w:szCs w:val="22"/>
        </w:rPr>
      </w:pPr>
      <w:r w:rsidRPr="0082335A">
        <w:rPr>
          <w:rFonts w:ascii="Arial" w:hAnsi="Arial" w:cs="Arial"/>
          <w:sz w:val="22"/>
          <w:szCs w:val="22"/>
        </w:rPr>
        <w:t>- расположение зданий фасадом с наименьшей площадью остекления к источнику электромагнитного излучения;</w:t>
      </w:r>
    </w:p>
    <w:p w:rsidR="00E167B8" w:rsidRPr="0082335A" w:rsidRDefault="00E167B8" w:rsidP="00E167B8">
      <w:pPr>
        <w:numPr>
          <w:ilvl w:val="0"/>
          <w:numId w:val="1"/>
        </w:numPr>
        <w:tabs>
          <w:tab w:val="left" w:pos="360"/>
        </w:tabs>
        <w:jc w:val="both"/>
        <w:rPr>
          <w:rFonts w:ascii="Arial" w:hAnsi="Arial" w:cs="Arial"/>
          <w:sz w:val="22"/>
          <w:szCs w:val="22"/>
        </w:rPr>
      </w:pPr>
      <w:r w:rsidRPr="0082335A">
        <w:rPr>
          <w:rFonts w:ascii="Arial" w:hAnsi="Arial" w:cs="Arial"/>
          <w:sz w:val="22"/>
          <w:szCs w:val="22"/>
        </w:rPr>
        <w:t xml:space="preserve">выполнение ограждающих конструкций и кровли зданий из материалов с высокими </w:t>
      </w:r>
      <w:proofErr w:type="spellStart"/>
      <w:r w:rsidRPr="0082335A">
        <w:rPr>
          <w:rFonts w:ascii="Arial" w:hAnsi="Arial" w:cs="Arial"/>
          <w:sz w:val="22"/>
          <w:szCs w:val="22"/>
        </w:rPr>
        <w:t>радиоэкранирующими</w:t>
      </w:r>
      <w:proofErr w:type="spellEnd"/>
      <w:r w:rsidRPr="0082335A">
        <w:rPr>
          <w:rFonts w:ascii="Arial" w:hAnsi="Arial" w:cs="Arial"/>
          <w:sz w:val="22"/>
          <w:szCs w:val="22"/>
        </w:rPr>
        <w:t xml:space="preserve"> свойствами.</w:t>
      </w:r>
    </w:p>
    <w:p w:rsidR="00E167B8" w:rsidRPr="0082335A" w:rsidRDefault="00E167B8" w:rsidP="00E167B8">
      <w:pPr>
        <w:ind w:left="360"/>
        <w:jc w:val="both"/>
        <w:rPr>
          <w:rFonts w:ascii="Arial" w:hAnsi="Arial" w:cs="Arial"/>
          <w:sz w:val="22"/>
          <w:szCs w:val="22"/>
        </w:rPr>
      </w:pPr>
    </w:p>
    <w:p w:rsidR="00E167B8" w:rsidRPr="0082335A" w:rsidRDefault="005B294B" w:rsidP="00E167B8">
      <w:pPr>
        <w:pStyle w:val="3"/>
        <w:numPr>
          <w:ilvl w:val="2"/>
          <w:numId w:val="0"/>
        </w:numPr>
        <w:tabs>
          <w:tab w:val="num" w:pos="0"/>
        </w:tabs>
        <w:ind w:firstLine="567"/>
        <w:rPr>
          <w:rFonts w:cs="Arial"/>
          <w:b/>
          <w:sz w:val="22"/>
          <w:szCs w:val="22"/>
        </w:rPr>
      </w:pPr>
      <w:r>
        <w:rPr>
          <w:rFonts w:cs="Arial"/>
          <w:b/>
          <w:sz w:val="22"/>
          <w:szCs w:val="22"/>
        </w:rPr>
        <w:t>19</w:t>
      </w:r>
      <w:r w:rsidR="00E167B8" w:rsidRPr="0082335A">
        <w:rPr>
          <w:rFonts w:cs="Arial"/>
          <w:b/>
          <w:sz w:val="22"/>
          <w:szCs w:val="22"/>
        </w:rPr>
        <w:t>.2.1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E167B8" w:rsidRPr="0082335A" w:rsidRDefault="00E167B8" w:rsidP="00E167B8">
      <w:pPr>
        <w:rPr>
          <w:rFonts w:ascii="Arial" w:hAnsi="Arial" w:cs="Arial"/>
          <w:iCs/>
          <w:sz w:val="22"/>
          <w:szCs w:val="22"/>
          <w:u w:val="single"/>
        </w:rPr>
      </w:pPr>
      <w:r w:rsidRPr="0082335A">
        <w:rPr>
          <w:rFonts w:ascii="Arial" w:hAnsi="Arial" w:cs="Arial"/>
          <w:iCs/>
          <w:sz w:val="22"/>
          <w:szCs w:val="22"/>
        </w:rPr>
        <w:t xml:space="preserve">         </w:t>
      </w:r>
      <w:r w:rsidRPr="0082335A">
        <w:rPr>
          <w:rFonts w:ascii="Arial" w:hAnsi="Arial" w:cs="Arial"/>
          <w:iCs/>
          <w:sz w:val="22"/>
          <w:szCs w:val="22"/>
          <w:u w:val="single"/>
        </w:rPr>
        <w:t>1. Ограничения по видам разрешенного использования</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Запрещено размещение</w:t>
      </w:r>
      <w:r w:rsidRPr="0082335A">
        <w:rPr>
          <w:rFonts w:ascii="Arial" w:hAnsi="Arial" w:cs="Arial"/>
          <w:b/>
          <w:bCs/>
          <w:sz w:val="22"/>
          <w:szCs w:val="22"/>
        </w:rPr>
        <w:t xml:space="preserve"> </w:t>
      </w:r>
      <w:r w:rsidRPr="0082335A">
        <w:rPr>
          <w:rFonts w:ascii="Arial" w:hAnsi="Arial" w:cs="Arial"/>
          <w:sz w:val="22"/>
          <w:szCs w:val="22"/>
        </w:rPr>
        <w:t>новых, а также территориальное расширение   существующих  видов объектов:</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автобусных парков, таксопарков, гаражей грузовых автомобилей;</w:t>
      </w:r>
    </w:p>
    <w:p w:rsidR="00E167B8" w:rsidRPr="0082335A" w:rsidRDefault="00E167B8" w:rsidP="00E167B8">
      <w:pPr>
        <w:pStyle w:val="iiiaeuiue"/>
        <w:ind w:firstLine="566"/>
        <w:rPr>
          <w:rFonts w:ascii="Arial" w:hAnsi="Arial" w:cs="Arial"/>
          <w:sz w:val="22"/>
          <w:szCs w:val="22"/>
        </w:rPr>
      </w:pPr>
      <w:proofErr w:type="gramStart"/>
      <w:r w:rsidRPr="0082335A">
        <w:rPr>
          <w:rFonts w:ascii="Arial" w:hAnsi="Arial" w:cs="Arial"/>
          <w:sz w:val="22"/>
          <w:szCs w:val="22"/>
        </w:rPr>
        <w:t>- объектов внешнего транспорта (кроме размещаемых в существующих полосах отвода железной дороги);</w:t>
      </w:r>
      <w:proofErr w:type="gramEnd"/>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эстакад (автомобильных и для внеуличного транспорта) и путепроводов;</w:t>
      </w:r>
    </w:p>
    <w:p w:rsidR="00E167B8" w:rsidRPr="0082335A" w:rsidRDefault="00E167B8" w:rsidP="00E167B8">
      <w:pPr>
        <w:pStyle w:val="iiiaeuiue"/>
        <w:tabs>
          <w:tab w:val="left" w:pos="-2268"/>
        </w:tabs>
        <w:ind w:firstLine="566"/>
        <w:rPr>
          <w:rFonts w:ascii="Arial" w:hAnsi="Arial" w:cs="Arial"/>
          <w:sz w:val="22"/>
          <w:szCs w:val="22"/>
        </w:rPr>
      </w:pPr>
      <w:r w:rsidRPr="0082335A">
        <w:rPr>
          <w:rFonts w:ascii="Arial" w:hAnsi="Arial" w:cs="Arial"/>
          <w:sz w:val="22"/>
          <w:szCs w:val="22"/>
        </w:rPr>
        <w:t>- воздушных  высоковольтных линий электропередач  (ЛЭП) и открытых понижающих подстанции;</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ТЭЦ и  кустовых (</w:t>
      </w:r>
      <w:proofErr w:type="spellStart"/>
      <w:r w:rsidRPr="0082335A">
        <w:rPr>
          <w:rFonts w:ascii="Arial" w:hAnsi="Arial" w:cs="Arial"/>
          <w:sz w:val="22"/>
          <w:szCs w:val="22"/>
        </w:rPr>
        <w:t>межобъектных</w:t>
      </w:r>
      <w:proofErr w:type="spellEnd"/>
      <w:r w:rsidRPr="0082335A">
        <w:rPr>
          <w:rFonts w:ascii="Arial" w:hAnsi="Arial" w:cs="Arial"/>
          <w:sz w:val="22"/>
          <w:szCs w:val="22"/>
        </w:rPr>
        <w:t xml:space="preserve">) котельных;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наружных  газопроводов, нефтепроводов, теплопроводов,  продуктопроводов, иных трубопроводов;</w:t>
      </w:r>
    </w:p>
    <w:p w:rsidR="005B294B" w:rsidRDefault="00E167B8" w:rsidP="005B294B">
      <w:pPr>
        <w:pStyle w:val="iiiaeuiue"/>
        <w:ind w:firstLine="566"/>
        <w:rPr>
          <w:rFonts w:ascii="Arial" w:hAnsi="Arial" w:cs="Arial"/>
          <w:sz w:val="22"/>
          <w:szCs w:val="22"/>
        </w:rPr>
      </w:pPr>
      <w:r w:rsidRPr="0082335A">
        <w:rPr>
          <w:rFonts w:ascii="Arial" w:hAnsi="Arial" w:cs="Arial"/>
          <w:sz w:val="22"/>
          <w:szCs w:val="22"/>
        </w:rPr>
        <w:t xml:space="preserve">- открытых стоянок специальных уборочных машин, </w:t>
      </w:r>
      <w:proofErr w:type="spellStart"/>
      <w:r w:rsidRPr="0082335A">
        <w:rPr>
          <w:rFonts w:ascii="Arial" w:hAnsi="Arial" w:cs="Arial"/>
          <w:sz w:val="22"/>
          <w:szCs w:val="22"/>
        </w:rPr>
        <w:t>пескобаз</w:t>
      </w:r>
      <w:proofErr w:type="spellEnd"/>
      <w:r w:rsidRPr="0082335A">
        <w:rPr>
          <w:rFonts w:ascii="Arial" w:hAnsi="Arial" w:cs="Arial"/>
          <w:sz w:val="22"/>
          <w:szCs w:val="22"/>
        </w:rPr>
        <w:t>, мусороперегрузочных станций и т.п.;</w:t>
      </w:r>
    </w:p>
    <w:p w:rsidR="005B294B" w:rsidRPr="005B294B" w:rsidRDefault="005B294B" w:rsidP="005B294B">
      <w:pPr>
        <w:pStyle w:val="iiiaeuiue"/>
        <w:ind w:firstLine="566"/>
        <w:rPr>
          <w:rFonts w:ascii="Arial" w:hAnsi="Arial" w:cs="Arial"/>
          <w:sz w:val="22"/>
          <w:szCs w:val="22"/>
        </w:rPr>
      </w:pPr>
    </w:p>
    <w:p w:rsidR="00E167B8" w:rsidRPr="005B294B" w:rsidRDefault="005B294B" w:rsidP="005B294B">
      <w:pPr>
        <w:pStyle w:val="iiiaeuiue"/>
        <w:tabs>
          <w:tab w:val="left" w:pos="567"/>
        </w:tabs>
        <w:ind w:left="357" w:firstLine="210"/>
        <w:rPr>
          <w:rFonts w:ascii="Arial" w:hAnsi="Arial" w:cs="Arial"/>
          <w:sz w:val="22"/>
          <w:szCs w:val="22"/>
          <w:u w:val="single"/>
        </w:rPr>
      </w:pPr>
      <w:r>
        <w:rPr>
          <w:rFonts w:ascii="Arial" w:hAnsi="Arial" w:cs="Arial"/>
          <w:sz w:val="22"/>
          <w:szCs w:val="22"/>
          <w:u w:val="single"/>
        </w:rPr>
        <w:t xml:space="preserve">1. </w:t>
      </w:r>
      <w:r w:rsidR="00E167B8" w:rsidRPr="005B294B">
        <w:rPr>
          <w:rFonts w:ascii="Arial" w:hAnsi="Arial" w:cs="Arial"/>
          <w:sz w:val="22"/>
          <w:szCs w:val="22"/>
          <w:u w:val="single"/>
        </w:rPr>
        <w:t>газонаполнительных станций и пунктов.</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Разрешено размещение</w:t>
      </w:r>
      <w:r w:rsidRPr="0082335A">
        <w:rPr>
          <w:rFonts w:ascii="Arial" w:hAnsi="Arial" w:cs="Arial"/>
          <w:b/>
          <w:bCs/>
          <w:sz w:val="22"/>
          <w:szCs w:val="22"/>
        </w:rPr>
        <w:t xml:space="preserve"> </w:t>
      </w:r>
      <w:r w:rsidRPr="0082335A">
        <w:rPr>
          <w:rFonts w:ascii="Arial" w:hAnsi="Arial" w:cs="Arial"/>
          <w:sz w:val="22"/>
          <w:szCs w:val="22"/>
        </w:rPr>
        <w:t>следующих объектов только в качестве вспомогательных  к основным видам разрешенного использования:</w:t>
      </w:r>
      <w:r w:rsidRPr="0082335A">
        <w:rPr>
          <w:rFonts w:ascii="Arial" w:hAnsi="Arial" w:cs="Arial"/>
          <w:b/>
          <w:bCs/>
          <w:sz w:val="22"/>
          <w:szCs w:val="22"/>
        </w:rPr>
        <w:t xml:space="preserve">  </w:t>
      </w:r>
      <w:r w:rsidRPr="0082335A">
        <w:rPr>
          <w:rFonts w:ascii="Arial" w:hAnsi="Arial" w:cs="Arial"/>
          <w:sz w:val="22"/>
          <w:szCs w:val="22"/>
        </w:rPr>
        <w:t xml:space="preserve">        </w:t>
      </w:r>
    </w:p>
    <w:p w:rsidR="00E167B8" w:rsidRPr="0082335A" w:rsidRDefault="00E167B8" w:rsidP="00E167B8">
      <w:pPr>
        <w:ind w:firstLine="709"/>
        <w:rPr>
          <w:rFonts w:ascii="Arial" w:hAnsi="Arial" w:cs="Arial"/>
          <w:sz w:val="22"/>
          <w:szCs w:val="22"/>
        </w:rPr>
      </w:pPr>
      <w:r w:rsidRPr="0082335A">
        <w:rPr>
          <w:rFonts w:ascii="Arial" w:hAnsi="Arial" w:cs="Arial"/>
          <w:sz w:val="22"/>
          <w:szCs w:val="22"/>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 локальных (объектных) котельных </w:t>
      </w:r>
      <w:proofErr w:type="gramStart"/>
      <w:r w:rsidRPr="0082335A">
        <w:rPr>
          <w:rFonts w:ascii="Arial" w:hAnsi="Arial" w:cs="Arial"/>
          <w:sz w:val="22"/>
          <w:szCs w:val="22"/>
        </w:rPr>
        <w:t>в</w:t>
      </w:r>
      <w:proofErr w:type="gramEnd"/>
      <w:r w:rsidRPr="0082335A">
        <w:rPr>
          <w:rFonts w:ascii="Arial" w:hAnsi="Arial" w:cs="Arial"/>
          <w:sz w:val="22"/>
          <w:szCs w:val="22"/>
        </w:rPr>
        <w:t xml:space="preserve"> чердачных (крышных) помещений зданий.</w:t>
      </w:r>
    </w:p>
    <w:p w:rsidR="00E167B8" w:rsidRPr="0082335A" w:rsidRDefault="00E167B8" w:rsidP="00E167B8">
      <w:pPr>
        <w:pStyle w:val="a3"/>
        <w:overflowPunct w:val="0"/>
        <w:autoSpaceDE w:val="0"/>
        <w:ind w:firstLine="566"/>
        <w:jc w:val="both"/>
        <w:rPr>
          <w:rFonts w:cs="Arial"/>
          <w:iCs/>
          <w:sz w:val="22"/>
          <w:szCs w:val="22"/>
          <w:u w:val="single"/>
        </w:rPr>
      </w:pPr>
      <w:r w:rsidRPr="0082335A">
        <w:rPr>
          <w:rFonts w:cs="Arial"/>
          <w:iCs/>
          <w:sz w:val="22"/>
          <w:szCs w:val="22"/>
          <w:u w:val="single"/>
        </w:rPr>
        <w:t>2. Ограничения по границам земельных участков</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E167B8" w:rsidRPr="0082335A" w:rsidRDefault="00E167B8" w:rsidP="00E167B8">
      <w:pPr>
        <w:pStyle w:val="a3"/>
        <w:overflowPunct w:val="0"/>
        <w:autoSpaceDE w:val="0"/>
        <w:ind w:firstLine="566"/>
        <w:jc w:val="both"/>
        <w:rPr>
          <w:rFonts w:cs="Arial"/>
          <w:iCs/>
          <w:sz w:val="22"/>
          <w:szCs w:val="22"/>
          <w:u w:val="single"/>
        </w:rPr>
      </w:pPr>
      <w:r w:rsidRPr="0082335A">
        <w:rPr>
          <w:rFonts w:cs="Arial"/>
          <w:iCs/>
          <w:sz w:val="22"/>
          <w:szCs w:val="22"/>
          <w:u w:val="single"/>
        </w:rPr>
        <w:t>3. Ограничения по предельным параметрам разрешенного строительства, реконструкции объектов капитального строительства</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По </w:t>
      </w:r>
      <w:proofErr w:type="gramStart"/>
      <w:r w:rsidRPr="0082335A">
        <w:rPr>
          <w:rFonts w:ascii="Arial" w:hAnsi="Arial" w:cs="Arial"/>
          <w:sz w:val="22"/>
          <w:szCs w:val="22"/>
        </w:rPr>
        <w:t>архитектурным решениям</w:t>
      </w:r>
      <w:proofErr w:type="gramEnd"/>
      <w:r w:rsidRPr="0082335A">
        <w:rPr>
          <w:rFonts w:ascii="Arial" w:hAnsi="Arial" w:cs="Arial"/>
          <w:sz w:val="22"/>
          <w:szCs w:val="22"/>
        </w:rPr>
        <w:t xml:space="preserve"> зданий:</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lastRenderedPageBreak/>
        <w:t xml:space="preserve">- разрешены </w:t>
      </w:r>
      <w:proofErr w:type="gramStart"/>
      <w:r w:rsidRPr="0082335A">
        <w:rPr>
          <w:rFonts w:ascii="Arial" w:hAnsi="Arial" w:cs="Arial"/>
          <w:sz w:val="22"/>
          <w:szCs w:val="22"/>
        </w:rPr>
        <w:t>архитектурные решения</w:t>
      </w:r>
      <w:proofErr w:type="gramEnd"/>
      <w:r w:rsidRPr="0082335A">
        <w:rPr>
          <w:rFonts w:ascii="Arial" w:hAnsi="Arial" w:cs="Arial"/>
          <w:sz w:val="22"/>
          <w:szCs w:val="22"/>
        </w:rPr>
        <w:t xml:space="preserve"> зданий стилизованные под историческую застройку;</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 возможны </w:t>
      </w:r>
      <w:proofErr w:type="gramStart"/>
      <w:r w:rsidRPr="0082335A">
        <w:rPr>
          <w:rFonts w:ascii="Arial" w:hAnsi="Arial" w:cs="Arial"/>
          <w:sz w:val="22"/>
          <w:szCs w:val="22"/>
        </w:rPr>
        <w:t>архитектурные решения</w:t>
      </w:r>
      <w:proofErr w:type="gramEnd"/>
      <w:r w:rsidRPr="0082335A">
        <w:rPr>
          <w:rFonts w:ascii="Arial" w:hAnsi="Arial" w:cs="Arial"/>
          <w:sz w:val="22"/>
          <w:szCs w:val="22"/>
        </w:rPr>
        <w:t xml:space="preserve"> зданий “контекстуальные” к окружающей застройке и “контрастные” к окружающей застройке.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По подземным конструкциям зданий (нижняя часть здания до верхнего обреза цоколя):</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должен устраиваться  верхний обрез цоколя (2- 4 см);</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рекомендуется устройство фундаментных рвов  с подпором стен  наклонными подкосами.</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По стенам зданий:</w:t>
      </w:r>
    </w:p>
    <w:p w:rsidR="00E167B8" w:rsidRPr="0082335A" w:rsidRDefault="00E167B8" w:rsidP="00E167B8">
      <w:pPr>
        <w:pStyle w:val="iiiaeuiue"/>
        <w:ind w:firstLine="590"/>
        <w:rPr>
          <w:rFonts w:ascii="Arial" w:hAnsi="Arial" w:cs="Arial"/>
          <w:sz w:val="22"/>
          <w:szCs w:val="22"/>
        </w:rPr>
      </w:pPr>
      <w:r w:rsidRPr="0082335A">
        <w:rPr>
          <w:rFonts w:ascii="Arial" w:hAnsi="Arial" w:cs="Arial"/>
          <w:sz w:val="22"/>
          <w:szCs w:val="22"/>
        </w:rPr>
        <w:t>- минимальная ширина простенков – не менее ширины проёмов;</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минимальная высота стен от окон до кровли (включая карниз) не менее 0.9 м;</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минимальные габариты окон: высота - не менее 1.6 м., ширина - не менее 0,9 м; </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82335A">
        <w:rPr>
          <w:rFonts w:ascii="Arial" w:hAnsi="Arial" w:cs="Arial"/>
          <w:sz w:val="22"/>
          <w:szCs w:val="22"/>
        </w:rPr>
        <w:t>терразитовой</w:t>
      </w:r>
      <w:proofErr w:type="spellEnd"/>
      <w:r w:rsidRPr="0082335A">
        <w:rPr>
          <w:rFonts w:ascii="Arial" w:hAnsi="Arial" w:cs="Arial"/>
          <w:sz w:val="22"/>
          <w:szCs w:val="22"/>
        </w:rPr>
        <w:t xml:space="preserve"> штукатурки (запрещается применение фактуры “</w:t>
      </w:r>
      <w:proofErr w:type="spellStart"/>
      <w:r w:rsidRPr="0082335A">
        <w:rPr>
          <w:rFonts w:ascii="Arial" w:hAnsi="Arial" w:cs="Arial"/>
          <w:sz w:val="22"/>
          <w:szCs w:val="22"/>
        </w:rPr>
        <w:t>внабрызг</w:t>
      </w:r>
      <w:proofErr w:type="spellEnd"/>
      <w:r w:rsidRPr="0082335A">
        <w:rPr>
          <w:rFonts w:ascii="Arial" w:hAnsi="Arial" w:cs="Arial"/>
          <w:sz w:val="22"/>
          <w:szCs w:val="22"/>
        </w:rPr>
        <w:t>”), натурального камня;</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при  окраске фасадов  необходимо  соблюдать  правильность окраски элементов ордерной системы - в случае её применения;</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лепные тяги и карнизы должны вытягиваться по шаблонам, сделанным в соответствии с  классическими архитектурными обломами;</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максимальная верхняя высотная отметка воротного проёма -  не выше верхней отметки оконных проёмов 1-го этажа (или бельэтажа);</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по материалу воротные заполнения (створки или полотнища ворот, </w:t>
      </w:r>
      <w:proofErr w:type="spellStart"/>
      <w:r w:rsidRPr="0082335A">
        <w:rPr>
          <w:rFonts w:ascii="Arial" w:hAnsi="Arial" w:cs="Arial"/>
          <w:sz w:val="22"/>
          <w:szCs w:val="22"/>
        </w:rPr>
        <w:t>навершия</w:t>
      </w:r>
      <w:proofErr w:type="spellEnd"/>
      <w:r w:rsidRPr="0082335A">
        <w:rPr>
          <w:rFonts w:ascii="Arial" w:hAnsi="Arial" w:cs="Arial"/>
          <w:sz w:val="22"/>
          <w:szCs w:val="22"/>
        </w:rPr>
        <w:t>)  могут быть деревянные или металлические - литые, кованые, слесарные, штампованные, сварные, - но  выполненными по архитектурному проекту.</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По верхней части зданий (выше карниза):</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разрешены для применения следующие типы кровли:  рядовое покрытие кровельным железом (сталью) или покрытие в шашку, </w:t>
      </w:r>
      <w:proofErr w:type="spellStart"/>
      <w:r w:rsidRPr="0082335A">
        <w:rPr>
          <w:rFonts w:ascii="Arial" w:hAnsi="Arial" w:cs="Arial"/>
          <w:sz w:val="22"/>
          <w:szCs w:val="22"/>
        </w:rPr>
        <w:t>металлочерепица</w:t>
      </w:r>
      <w:proofErr w:type="spellEnd"/>
      <w:r w:rsidRPr="0082335A">
        <w:rPr>
          <w:rFonts w:ascii="Arial" w:hAnsi="Arial" w:cs="Arial"/>
          <w:sz w:val="22"/>
          <w:szCs w:val="22"/>
        </w:rPr>
        <w:t>;</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окраска кровель должна производиться в соответствии с колерным бланком; </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окраска кровли  медянкой может производиться без колерного бланка. Кровля из оцинкованной стали может не окрашиваться;</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водосточные трубы  (также и водоотливы, разжелобки, </w:t>
      </w:r>
      <w:proofErr w:type="spellStart"/>
      <w:r w:rsidRPr="0082335A">
        <w:rPr>
          <w:rFonts w:ascii="Arial" w:hAnsi="Arial" w:cs="Arial"/>
          <w:sz w:val="22"/>
          <w:szCs w:val="22"/>
        </w:rPr>
        <w:t>отметы</w:t>
      </w:r>
      <w:proofErr w:type="spellEnd"/>
      <w:r w:rsidRPr="0082335A">
        <w:rPr>
          <w:rFonts w:ascii="Arial" w:hAnsi="Arial" w:cs="Arial"/>
          <w:sz w:val="22"/>
          <w:szCs w:val="22"/>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xml:space="preserve">- выпуски вентиляционных блоков и </w:t>
      </w:r>
      <w:proofErr w:type="spellStart"/>
      <w:r w:rsidRPr="0082335A">
        <w:rPr>
          <w:rFonts w:ascii="Arial" w:hAnsi="Arial" w:cs="Arial"/>
          <w:sz w:val="22"/>
          <w:szCs w:val="22"/>
        </w:rPr>
        <w:t>газоотходных</w:t>
      </w:r>
      <w:proofErr w:type="spellEnd"/>
      <w:r w:rsidRPr="0082335A">
        <w:rPr>
          <w:rFonts w:ascii="Arial" w:hAnsi="Arial" w:cs="Arial"/>
          <w:sz w:val="22"/>
          <w:szCs w:val="22"/>
        </w:rPr>
        <w:t xml:space="preserve"> стояков при строительстве  лицевых зданий должны обкладываться кирпичом с имитацией облика печных труб;</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оголовки лифтовых шахт должны выводиться на скаты кровли, обращенные внутрь квартала.</w:t>
      </w:r>
    </w:p>
    <w:p w:rsidR="00E167B8" w:rsidRPr="0082335A" w:rsidRDefault="00E167B8" w:rsidP="00E167B8">
      <w:pPr>
        <w:pStyle w:val="iauiue"/>
        <w:ind w:firstLine="567"/>
        <w:jc w:val="both"/>
        <w:rPr>
          <w:rFonts w:ascii="Arial" w:hAnsi="Arial" w:cs="Arial"/>
          <w:sz w:val="22"/>
          <w:szCs w:val="22"/>
        </w:rPr>
      </w:pPr>
      <w:r w:rsidRPr="0082335A">
        <w:rPr>
          <w:rFonts w:ascii="Arial" w:hAnsi="Arial" w:cs="Arial"/>
          <w:sz w:val="22"/>
          <w:szCs w:val="22"/>
        </w:rPr>
        <w:t>По решению дворов:</w:t>
      </w:r>
    </w:p>
    <w:p w:rsidR="00E167B8" w:rsidRPr="0082335A" w:rsidRDefault="00E167B8" w:rsidP="00E167B8">
      <w:pPr>
        <w:pStyle w:val="iauiue"/>
        <w:ind w:firstLine="567"/>
        <w:jc w:val="both"/>
        <w:rPr>
          <w:rFonts w:ascii="Arial" w:hAnsi="Arial" w:cs="Arial"/>
          <w:sz w:val="22"/>
          <w:szCs w:val="22"/>
        </w:rPr>
      </w:pPr>
      <w:r w:rsidRPr="0082335A">
        <w:rPr>
          <w:rFonts w:ascii="Arial" w:hAnsi="Arial" w:cs="Arial"/>
          <w:sz w:val="22"/>
          <w:szCs w:val="22"/>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допускается устройство атриумов,  перекрытых дворов, висячих садов;</w:t>
      </w:r>
    </w:p>
    <w:p w:rsidR="00E167B8" w:rsidRPr="0082335A" w:rsidRDefault="00E167B8" w:rsidP="00E167B8">
      <w:pPr>
        <w:pStyle w:val="iiiaeuiue"/>
        <w:ind w:firstLine="567"/>
        <w:rPr>
          <w:rFonts w:ascii="Arial" w:hAnsi="Arial" w:cs="Arial"/>
          <w:sz w:val="22"/>
          <w:szCs w:val="22"/>
        </w:rPr>
      </w:pPr>
      <w:r w:rsidRPr="0082335A">
        <w:rPr>
          <w:rFonts w:ascii="Arial" w:hAnsi="Arial" w:cs="Arial"/>
          <w:sz w:val="22"/>
          <w:szCs w:val="22"/>
        </w:rPr>
        <w:t>- мощение  мостовой и тротуаров воротного проезда  должно быть идентично мощению тротуара и проезжей части, примыкающей к дому.</w:t>
      </w:r>
    </w:p>
    <w:p w:rsidR="00E167B8" w:rsidRPr="0082335A" w:rsidRDefault="00E167B8" w:rsidP="00E167B8">
      <w:pPr>
        <w:pStyle w:val="iiiaeuiue"/>
        <w:ind w:firstLine="567"/>
        <w:rPr>
          <w:rFonts w:ascii="Arial" w:hAnsi="Arial" w:cs="Arial"/>
          <w:sz w:val="22"/>
          <w:szCs w:val="22"/>
          <w:u w:val="single"/>
        </w:rPr>
      </w:pPr>
      <w:r w:rsidRPr="0082335A">
        <w:rPr>
          <w:rFonts w:ascii="Arial" w:hAnsi="Arial" w:cs="Arial"/>
          <w:sz w:val="22"/>
          <w:szCs w:val="22"/>
          <w:u w:val="single"/>
        </w:rPr>
        <w:t> 4.Ограничения по видам градостроительных изменений</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Надстройка и обстройка исторически ценных </w:t>
      </w:r>
      <w:r w:rsidRPr="0082335A">
        <w:rPr>
          <w:rFonts w:ascii="Arial" w:hAnsi="Arial" w:cs="Arial"/>
          <w:color w:val="000000"/>
          <w:sz w:val="22"/>
          <w:szCs w:val="22"/>
        </w:rPr>
        <w:t>зданий</w:t>
      </w:r>
      <w:r w:rsidRPr="0082335A">
        <w:rPr>
          <w:rFonts w:ascii="Arial" w:hAnsi="Arial" w:cs="Arial"/>
          <w:sz w:val="22"/>
          <w:szCs w:val="22"/>
        </w:rPr>
        <w:t xml:space="preserve">, а также возведение над ними  мансард (мансардных этажей) </w:t>
      </w:r>
      <w:proofErr w:type="gramStart"/>
      <w:r w:rsidRPr="0082335A">
        <w:rPr>
          <w:rFonts w:ascii="Arial" w:hAnsi="Arial" w:cs="Arial"/>
          <w:sz w:val="22"/>
          <w:szCs w:val="22"/>
        </w:rPr>
        <w:t>запрещены</w:t>
      </w:r>
      <w:proofErr w:type="gramEnd"/>
      <w:r w:rsidRPr="0082335A">
        <w:rPr>
          <w:rFonts w:ascii="Arial" w:hAnsi="Arial" w:cs="Arial"/>
          <w:sz w:val="22"/>
          <w:szCs w:val="22"/>
        </w:rPr>
        <w:t xml:space="preserve">.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Пристройки к исторически ценным зданиям запрещены, за исключением особых случаев обоснованной функциональной необходимости.</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lastRenderedPageBreak/>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Запрещена встройка под один карниз с соседним домом.</w:t>
      </w:r>
    </w:p>
    <w:p w:rsidR="00E167B8" w:rsidRPr="0082335A" w:rsidRDefault="00E167B8" w:rsidP="00E167B8">
      <w:pPr>
        <w:pStyle w:val="iiiaeuiue"/>
        <w:keepNext/>
        <w:ind w:firstLine="566"/>
        <w:rPr>
          <w:rFonts w:ascii="Arial" w:hAnsi="Arial" w:cs="Arial"/>
          <w:i/>
          <w:sz w:val="22"/>
          <w:szCs w:val="22"/>
        </w:rPr>
      </w:pPr>
      <w:r w:rsidRPr="0082335A">
        <w:rPr>
          <w:rFonts w:ascii="Arial" w:hAnsi="Arial" w:cs="Arial"/>
          <w:i/>
          <w:sz w:val="22"/>
          <w:szCs w:val="22"/>
        </w:rPr>
        <w:t xml:space="preserve">Земляные работы: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82335A">
        <w:rPr>
          <w:rFonts w:ascii="Arial" w:hAnsi="Arial" w:cs="Arial"/>
          <w:sz w:val="22"/>
          <w:szCs w:val="22"/>
        </w:rPr>
        <w:t>миниэкскаваторов</w:t>
      </w:r>
      <w:proofErr w:type="spellEnd"/>
      <w:r w:rsidRPr="0082335A">
        <w:rPr>
          <w:rFonts w:ascii="Arial" w:hAnsi="Arial" w:cs="Arial"/>
          <w:sz w:val="22"/>
          <w:szCs w:val="22"/>
        </w:rPr>
        <w:t>.</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 запрещается забивка свай, шпунта и </w:t>
      </w:r>
      <w:proofErr w:type="spellStart"/>
      <w:r w:rsidRPr="0082335A">
        <w:rPr>
          <w:rFonts w:ascii="Arial" w:hAnsi="Arial" w:cs="Arial"/>
          <w:sz w:val="22"/>
          <w:szCs w:val="22"/>
        </w:rPr>
        <w:t>вибропогружение</w:t>
      </w:r>
      <w:proofErr w:type="spellEnd"/>
      <w:r w:rsidRPr="0082335A">
        <w:rPr>
          <w:rFonts w:ascii="Arial" w:hAnsi="Arial" w:cs="Arial"/>
          <w:sz w:val="22"/>
          <w:szCs w:val="22"/>
        </w:rPr>
        <w:t xml:space="preserve"> свай, шпунта возле существующих  каменных стен исторически ценных зданий.</w:t>
      </w:r>
    </w:p>
    <w:p w:rsidR="00E167B8" w:rsidRPr="0082335A" w:rsidRDefault="00E167B8" w:rsidP="00E167B8">
      <w:pPr>
        <w:ind w:firstLine="709"/>
        <w:rPr>
          <w:rFonts w:ascii="Arial" w:hAnsi="Arial" w:cs="Arial"/>
          <w:sz w:val="22"/>
          <w:szCs w:val="22"/>
        </w:rPr>
      </w:pPr>
    </w:p>
    <w:p w:rsidR="00E167B8" w:rsidRPr="0082335A" w:rsidRDefault="00E167B8" w:rsidP="00E167B8">
      <w:pPr>
        <w:ind w:firstLine="567"/>
        <w:rPr>
          <w:rFonts w:ascii="Arial" w:hAnsi="Arial" w:cs="Arial"/>
          <w:sz w:val="22"/>
          <w:szCs w:val="22"/>
        </w:rPr>
      </w:pPr>
      <w:r w:rsidRPr="0082335A">
        <w:rPr>
          <w:rFonts w:ascii="Arial" w:hAnsi="Arial" w:cs="Arial"/>
          <w:i/>
          <w:sz w:val="22"/>
          <w:szCs w:val="22"/>
        </w:rPr>
        <w:t>Размещение рекламы</w:t>
      </w:r>
      <w:r w:rsidRPr="0082335A">
        <w:rPr>
          <w:rFonts w:ascii="Arial" w:hAnsi="Arial" w:cs="Arial"/>
          <w:sz w:val="22"/>
          <w:szCs w:val="22"/>
        </w:rPr>
        <w:t xml:space="preserve">. </w:t>
      </w:r>
    </w:p>
    <w:p w:rsidR="00E167B8" w:rsidRPr="0082335A" w:rsidRDefault="00E167B8" w:rsidP="00E167B8">
      <w:pPr>
        <w:pStyle w:val="bodytext2"/>
        <w:spacing w:before="0"/>
        <w:ind w:firstLine="566"/>
        <w:rPr>
          <w:rFonts w:ascii="Arial" w:hAnsi="Arial" w:cs="Arial"/>
          <w:sz w:val="22"/>
          <w:szCs w:val="22"/>
        </w:rPr>
      </w:pPr>
      <w:r w:rsidRPr="0082335A">
        <w:rPr>
          <w:rFonts w:ascii="Arial" w:hAnsi="Arial" w:cs="Arial"/>
          <w:sz w:val="22"/>
          <w:szCs w:val="22"/>
        </w:rPr>
        <w:t xml:space="preserve">Реклама (вывески, указатели и т.п.) должна  выявлять и подчеркивать красоту </w:t>
      </w:r>
      <w:proofErr w:type="gramStart"/>
      <w:r w:rsidRPr="0082335A">
        <w:rPr>
          <w:rFonts w:ascii="Arial" w:hAnsi="Arial" w:cs="Arial"/>
          <w:sz w:val="22"/>
          <w:szCs w:val="22"/>
        </w:rPr>
        <w:t>архитектурного решения</w:t>
      </w:r>
      <w:proofErr w:type="gramEnd"/>
      <w:r w:rsidRPr="0082335A">
        <w:rPr>
          <w:rFonts w:ascii="Arial" w:hAnsi="Arial" w:cs="Arial"/>
          <w:sz w:val="22"/>
          <w:szCs w:val="22"/>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E167B8" w:rsidRPr="0082335A" w:rsidRDefault="00E167B8" w:rsidP="00E167B8">
      <w:pPr>
        <w:pStyle w:val="iiiaeuiue"/>
        <w:ind w:firstLine="566"/>
        <w:rPr>
          <w:rFonts w:ascii="Arial" w:hAnsi="Arial" w:cs="Arial"/>
          <w:i/>
          <w:sz w:val="22"/>
          <w:szCs w:val="22"/>
        </w:rPr>
      </w:pPr>
      <w:r w:rsidRPr="0082335A">
        <w:rPr>
          <w:rFonts w:ascii="Arial" w:hAnsi="Arial" w:cs="Arial"/>
          <w:i/>
          <w:sz w:val="22"/>
          <w:szCs w:val="22"/>
        </w:rPr>
        <w:t>Воссоздание ранее утраченных исторически ценных зданий  и сооружений (их  внешних визуальных характеристик</w:t>
      </w:r>
      <w:r w:rsidRPr="0082335A">
        <w:rPr>
          <w:rFonts w:ascii="Arial" w:hAnsi="Arial" w:cs="Arial"/>
          <w:b/>
          <w:bCs/>
          <w:i/>
          <w:sz w:val="22"/>
          <w:szCs w:val="22"/>
        </w:rPr>
        <w:t>)</w:t>
      </w:r>
      <w:r w:rsidRPr="0082335A">
        <w:rPr>
          <w:rFonts w:ascii="Arial" w:hAnsi="Arial" w:cs="Arial"/>
          <w:i/>
          <w:sz w:val="22"/>
          <w:szCs w:val="22"/>
        </w:rPr>
        <w:t xml:space="preserve">.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82335A">
        <w:rPr>
          <w:rFonts w:ascii="Arial" w:hAnsi="Arial" w:cs="Arial"/>
          <w:sz w:val="22"/>
          <w:szCs w:val="22"/>
        </w:rPr>
        <w:t>фотофиксации</w:t>
      </w:r>
      <w:proofErr w:type="spellEnd"/>
      <w:r w:rsidRPr="0082335A">
        <w:rPr>
          <w:rFonts w:ascii="Arial" w:hAnsi="Arial" w:cs="Arial"/>
          <w:sz w:val="22"/>
          <w:szCs w:val="22"/>
        </w:rPr>
        <w:t xml:space="preserve">. </w:t>
      </w:r>
    </w:p>
    <w:p w:rsidR="00E167B8" w:rsidRPr="0082335A" w:rsidRDefault="00E167B8" w:rsidP="00E167B8">
      <w:pPr>
        <w:pStyle w:val="iiiaeuiue"/>
        <w:ind w:firstLine="566"/>
        <w:rPr>
          <w:rFonts w:ascii="Arial" w:hAnsi="Arial" w:cs="Arial"/>
          <w:i/>
          <w:sz w:val="22"/>
          <w:szCs w:val="22"/>
        </w:rPr>
      </w:pPr>
      <w:r w:rsidRPr="0082335A">
        <w:rPr>
          <w:rFonts w:ascii="Arial" w:hAnsi="Arial" w:cs="Arial"/>
          <w:i/>
          <w:sz w:val="22"/>
          <w:szCs w:val="22"/>
        </w:rPr>
        <w:t xml:space="preserve">Снос зданий и сооружений.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82335A">
        <w:rPr>
          <w:rFonts w:ascii="Arial" w:hAnsi="Arial" w:cs="Arial"/>
          <w:i/>
          <w:iCs/>
          <w:sz w:val="22"/>
          <w:szCs w:val="22"/>
        </w:rPr>
        <w:t xml:space="preserve">каменных </w:t>
      </w:r>
      <w:r w:rsidRPr="0082335A">
        <w:rPr>
          <w:rFonts w:ascii="Arial" w:hAnsi="Arial" w:cs="Arial"/>
          <w:sz w:val="22"/>
          <w:szCs w:val="22"/>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E167B8" w:rsidRPr="0082335A" w:rsidRDefault="00E167B8" w:rsidP="00E167B8">
      <w:pPr>
        <w:pStyle w:val="iiiaeuiue"/>
        <w:rPr>
          <w:rFonts w:ascii="Arial" w:hAnsi="Arial" w:cs="Arial"/>
          <w:sz w:val="22"/>
          <w:szCs w:val="22"/>
        </w:rPr>
      </w:pP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82335A">
        <w:rPr>
          <w:rFonts w:ascii="Arial" w:hAnsi="Arial" w:cs="Arial"/>
          <w:i/>
          <w:iCs/>
          <w:sz w:val="22"/>
          <w:szCs w:val="22"/>
        </w:rPr>
        <w:t>деревянной</w:t>
      </w:r>
      <w:r w:rsidRPr="0082335A">
        <w:rPr>
          <w:rFonts w:ascii="Arial" w:hAnsi="Arial" w:cs="Arial"/>
          <w:sz w:val="22"/>
          <w:szCs w:val="22"/>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E167B8" w:rsidRPr="0082335A" w:rsidRDefault="00E167B8" w:rsidP="00E167B8">
      <w:pPr>
        <w:pStyle w:val="iiiaeuiue"/>
        <w:ind w:firstLine="566"/>
        <w:rPr>
          <w:rFonts w:ascii="Arial" w:hAnsi="Arial" w:cs="Arial"/>
          <w:i/>
          <w:sz w:val="22"/>
          <w:szCs w:val="22"/>
        </w:rPr>
      </w:pPr>
      <w:r w:rsidRPr="0082335A">
        <w:rPr>
          <w:rFonts w:ascii="Arial" w:hAnsi="Arial" w:cs="Arial"/>
          <w:i/>
          <w:sz w:val="22"/>
          <w:szCs w:val="22"/>
        </w:rPr>
        <w:t xml:space="preserve">Окраска фасадов зданий.  </w:t>
      </w:r>
    </w:p>
    <w:p w:rsidR="00E167B8" w:rsidRPr="0082335A" w:rsidRDefault="00E167B8" w:rsidP="00E167B8">
      <w:pPr>
        <w:pStyle w:val="iiiaeuiue"/>
        <w:ind w:firstLine="566"/>
        <w:rPr>
          <w:rFonts w:ascii="Arial" w:hAnsi="Arial" w:cs="Arial"/>
          <w:sz w:val="22"/>
          <w:szCs w:val="22"/>
        </w:rPr>
      </w:pPr>
      <w:r w:rsidRPr="0082335A">
        <w:rPr>
          <w:rFonts w:ascii="Arial" w:hAnsi="Arial" w:cs="Arial"/>
          <w:sz w:val="22"/>
          <w:szCs w:val="22"/>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proofErr w:type="spellStart"/>
      <w:r w:rsidRPr="0082335A">
        <w:rPr>
          <w:rFonts w:ascii="Arial" w:hAnsi="Arial" w:cs="Arial"/>
          <w:sz w:val="22"/>
          <w:szCs w:val="22"/>
        </w:rPr>
        <w:t>Бураевскийй</w:t>
      </w:r>
      <w:proofErr w:type="spellEnd"/>
      <w:r w:rsidRPr="0082335A">
        <w:rPr>
          <w:rFonts w:ascii="Arial" w:hAnsi="Arial" w:cs="Arial"/>
          <w:sz w:val="22"/>
          <w:szCs w:val="22"/>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E167B8" w:rsidRPr="0082335A" w:rsidRDefault="00E167B8" w:rsidP="00E167B8">
      <w:pPr>
        <w:pStyle w:val="bodytext2"/>
        <w:spacing w:before="0"/>
        <w:ind w:firstLine="709"/>
        <w:rPr>
          <w:rFonts w:ascii="Arial" w:hAnsi="Arial" w:cs="Arial"/>
          <w:color w:val="000000"/>
          <w:sz w:val="22"/>
          <w:szCs w:val="22"/>
        </w:rPr>
      </w:pPr>
      <w:r w:rsidRPr="0082335A">
        <w:rPr>
          <w:rFonts w:ascii="Arial" w:hAnsi="Arial" w:cs="Arial"/>
          <w:color w:val="000000"/>
          <w:sz w:val="22"/>
          <w:szCs w:val="22"/>
        </w:rPr>
        <w:t> </w:t>
      </w:r>
    </w:p>
    <w:p w:rsidR="00E167B8" w:rsidRPr="0082335A" w:rsidRDefault="00E167B8" w:rsidP="00E167B8">
      <w:pPr>
        <w:pStyle w:val="3"/>
        <w:tabs>
          <w:tab w:val="clear" w:pos="567"/>
          <w:tab w:val="clear" w:pos="1134"/>
          <w:tab w:val="num" w:pos="0"/>
        </w:tabs>
        <w:ind w:firstLine="567"/>
        <w:rPr>
          <w:rFonts w:cs="Arial"/>
          <w:b/>
          <w:sz w:val="22"/>
          <w:szCs w:val="22"/>
        </w:rPr>
      </w:pPr>
      <w:r w:rsidRPr="0082335A">
        <w:rPr>
          <w:rFonts w:cs="Arial"/>
          <w:b/>
          <w:sz w:val="22"/>
          <w:szCs w:val="22"/>
        </w:rPr>
        <w:t>Глава 2</w:t>
      </w:r>
      <w:r w:rsidR="005B294B">
        <w:rPr>
          <w:rFonts w:cs="Arial"/>
          <w:b/>
          <w:sz w:val="22"/>
          <w:szCs w:val="22"/>
        </w:rPr>
        <w:t>0</w:t>
      </w:r>
      <w:r w:rsidRPr="0082335A">
        <w:rPr>
          <w:rFonts w:cs="Arial"/>
          <w:b/>
          <w:sz w:val="22"/>
          <w:szCs w:val="22"/>
        </w:rPr>
        <w:t xml:space="preserve">. </w:t>
      </w:r>
      <w:proofErr w:type="gramStart"/>
      <w:r w:rsidRPr="0082335A">
        <w:rPr>
          <w:rFonts w:cs="Arial"/>
          <w:b/>
          <w:sz w:val="22"/>
          <w:szCs w:val="22"/>
        </w:rPr>
        <w:t xml:space="preserve">Перечень территорий сельского поселения </w:t>
      </w:r>
      <w:proofErr w:type="spellStart"/>
      <w:r w:rsidRPr="0082335A">
        <w:rPr>
          <w:rFonts w:cs="Arial"/>
          <w:b/>
          <w:sz w:val="22"/>
          <w:szCs w:val="22"/>
        </w:rPr>
        <w:t>Ванышевский</w:t>
      </w:r>
      <w:proofErr w:type="spellEnd"/>
      <w:r w:rsidRPr="0082335A">
        <w:rPr>
          <w:rFonts w:cs="Arial"/>
          <w:b/>
          <w:sz w:val="22"/>
          <w:szCs w:val="22"/>
        </w:rPr>
        <w:t xml:space="preserve"> сельсовет муниципального района </w:t>
      </w:r>
      <w:proofErr w:type="spellStart"/>
      <w:r w:rsidRPr="0082335A">
        <w:rPr>
          <w:rFonts w:cs="Arial"/>
          <w:b/>
          <w:sz w:val="22"/>
          <w:szCs w:val="22"/>
        </w:rPr>
        <w:t>Бураевскийй</w:t>
      </w:r>
      <w:proofErr w:type="spellEnd"/>
      <w:r w:rsidRPr="0082335A">
        <w:rPr>
          <w:rFonts w:cs="Arial"/>
          <w:b/>
          <w:sz w:val="22"/>
          <w:szCs w:val="22"/>
        </w:rPr>
        <w:t xml:space="preserve"> район РБ, на которые действие регламента не распространяется</w:t>
      </w:r>
      <w:proofErr w:type="gramEnd"/>
    </w:p>
    <w:p w:rsidR="00E167B8" w:rsidRPr="0082335A" w:rsidRDefault="00E167B8" w:rsidP="00E167B8">
      <w:pPr>
        <w:pStyle w:val="a6"/>
        <w:tabs>
          <w:tab w:val="left" w:pos="-2268"/>
        </w:tabs>
        <w:ind w:firstLine="566"/>
        <w:jc w:val="both"/>
        <w:rPr>
          <w:rFonts w:ascii="Arial" w:hAnsi="Arial" w:cs="Arial"/>
          <w:sz w:val="22"/>
          <w:szCs w:val="22"/>
        </w:rPr>
      </w:pPr>
      <w:r w:rsidRPr="0082335A">
        <w:rPr>
          <w:rFonts w:ascii="Arial" w:hAnsi="Arial" w:cs="Arial"/>
          <w:sz w:val="22"/>
          <w:szCs w:val="22"/>
        </w:rPr>
        <w:t> </w:t>
      </w:r>
    </w:p>
    <w:p w:rsidR="00E167B8" w:rsidRPr="0082335A" w:rsidRDefault="00E167B8" w:rsidP="00E167B8">
      <w:pPr>
        <w:pStyle w:val="iauiue"/>
        <w:tabs>
          <w:tab w:val="left" w:pos="-2268"/>
        </w:tabs>
        <w:ind w:firstLine="566"/>
        <w:jc w:val="both"/>
        <w:rPr>
          <w:rFonts w:ascii="Arial" w:hAnsi="Arial" w:cs="Arial"/>
          <w:sz w:val="22"/>
          <w:szCs w:val="22"/>
        </w:rPr>
      </w:pPr>
      <w:r w:rsidRPr="0082335A">
        <w:rPr>
          <w:rFonts w:ascii="Arial" w:hAnsi="Arial" w:cs="Arial"/>
          <w:sz w:val="22"/>
          <w:szCs w:val="22"/>
        </w:rPr>
        <w:t xml:space="preserve">Территории сельского поселения </w:t>
      </w:r>
      <w:proofErr w:type="spellStart"/>
      <w:r w:rsidRPr="0082335A">
        <w:rPr>
          <w:rFonts w:ascii="Arial" w:hAnsi="Arial" w:cs="Arial"/>
          <w:sz w:val="22"/>
          <w:szCs w:val="22"/>
        </w:rPr>
        <w:t>Ванышевский</w:t>
      </w:r>
      <w:proofErr w:type="spellEnd"/>
      <w:r w:rsidRPr="0082335A">
        <w:rPr>
          <w:rFonts w:ascii="Arial" w:hAnsi="Arial" w:cs="Arial"/>
          <w:sz w:val="22"/>
          <w:szCs w:val="22"/>
        </w:rPr>
        <w:t xml:space="preserve"> сельсовет, на которые действия регламента не распространяются: </w:t>
      </w:r>
    </w:p>
    <w:p w:rsidR="00E167B8" w:rsidRPr="0082335A" w:rsidRDefault="00E167B8" w:rsidP="00E167B8">
      <w:pPr>
        <w:pStyle w:val="iauiue"/>
        <w:tabs>
          <w:tab w:val="left" w:pos="-2268"/>
        </w:tabs>
        <w:ind w:firstLine="566"/>
        <w:jc w:val="both"/>
        <w:rPr>
          <w:rFonts w:ascii="Arial" w:hAnsi="Arial" w:cs="Arial"/>
          <w:sz w:val="22"/>
          <w:szCs w:val="22"/>
        </w:rPr>
      </w:pPr>
      <w:r w:rsidRPr="0082335A">
        <w:rPr>
          <w:rFonts w:ascii="Arial" w:hAnsi="Arial" w:cs="Arial"/>
          <w:sz w:val="22"/>
          <w:szCs w:val="22"/>
        </w:rPr>
        <w:t>- территории объектов культурного наследия;</w:t>
      </w:r>
    </w:p>
    <w:p w:rsidR="00E167B8" w:rsidRPr="0082335A" w:rsidRDefault="00E167B8" w:rsidP="00E167B8">
      <w:pPr>
        <w:pStyle w:val="iauiue"/>
        <w:tabs>
          <w:tab w:val="left" w:pos="-2268"/>
        </w:tabs>
        <w:ind w:firstLine="566"/>
        <w:jc w:val="both"/>
        <w:rPr>
          <w:rFonts w:ascii="Arial" w:hAnsi="Arial" w:cs="Arial"/>
          <w:sz w:val="22"/>
          <w:szCs w:val="22"/>
        </w:rPr>
      </w:pPr>
      <w:proofErr w:type="gramStart"/>
      <w:r w:rsidRPr="0082335A">
        <w:rPr>
          <w:rFonts w:ascii="Arial" w:hAnsi="Arial" w:cs="Arial"/>
          <w:sz w:val="22"/>
          <w:szCs w:val="22"/>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E167B8" w:rsidRPr="0082335A" w:rsidRDefault="00E167B8" w:rsidP="00E167B8">
      <w:pPr>
        <w:pStyle w:val="iauiue"/>
        <w:tabs>
          <w:tab w:val="left" w:pos="-2268"/>
        </w:tabs>
        <w:ind w:firstLine="566"/>
        <w:jc w:val="both"/>
        <w:rPr>
          <w:rFonts w:ascii="Arial" w:hAnsi="Arial" w:cs="Arial"/>
          <w:sz w:val="22"/>
          <w:szCs w:val="22"/>
        </w:rPr>
      </w:pPr>
      <w:r w:rsidRPr="0082335A">
        <w:rPr>
          <w:rFonts w:ascii="Arial" w:hAnsi="Arial" w:cs="Arial"/>
          <w:sz w:val="22"/>
          <w:szCs w:val="22"/>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E167B8" w:rsidRPr="0082335A" w:rsidRDefault="00E167B8" w:rsidP="00E167B8">
      <w:pPr>
        <w:pStyle w:val="iauiue"/>
        <w:tabs>
          <w:tab w:val="left" w:pos="-2268"/>
        </w:tabs>
        <w:ind w:firstLine="566"/>
        <w:jc w:val="both"/>
        <w:rPr>
          <w:rFonts w:ascii="Arial" w:hAnsi="Arial" w:cs="Arial"/>
          <w:sz w:val="22"/>
          <w:szCs w:val="22"/>
        </w:rPr>
      </w:pPr>
      <w:r w:rsidRPr="0082335A">
        <w:rPr>
          <w:rFonts w:ascii="Arial" w:hAnsi="Arial" w:cs="Arial"/>
          <w:sz w:val="22"/>
          <w:szCs w:val="22"/>
        </w:rPr>
        <w:t>- земли сельскохозяйственного назначения;</w:t>
      </w:r>
    </w:p>
    <w:p w:rsidR="00E167B8" w:rsidRPr="0082335A" w:rsidRDefault="00E167B8" w:rsidP="00E167B8">
      <w:pPr>
        <w:pStyle w:val="iauiue"/>
        <w:tabs>
          <w:tab w:val="left" w:pos="-2268"/>
        </w:tabs>
        <w:ind w:firstLine="566"/>
        <w:jc w:val="both"/>
        <w:rPr>
          <w:rFonts w:ascii="Arial" w:hAnsi="Arial" w:cs="Arial"/>
          <w:sz w:val="22"/>
          <w:szCs w:val="22"/>
        </w:rPr>
      </w:pPr>
      <w:r w:rsidRPr="0082335A">
        <w:rPr>
          <w:rFonts w:ascii="Arial" w:hAnsi="Arial" w:cs="Arial"/>
          <w:sz w:val="22"/>
          <w:szCs w:val="22"/>
        </w:rPr>
        <w:t>- земли государственного лесного фонда.</w:t>
      </w:r>
    </w:p>
    <w:p w:rsidR="00E167B8" w:rsidRPr="0082335A" w:rsidRDefault="00E167B8" w:rsidP="00E167B8">
      <w:pPr>
        <w:ind w:firstLine="709"/>
        <w:rPr>
          <w:rFonts w:ascii="Arial" w:hAnsi="Arial" w:cs="Arial"/>
          <w:sz w:val="22"/>
          <w:szCs w:val="22"/>
        </w:rPr>
      </w:pPr>
    </w:p>
    <w:p w:rsidR="00E167B8" w:rsidRPr="0082335A" w:rsidRDefault="00E167B8" w:rsidP="00E167B8">
      <w:pPr>
        <w:pStyle w:val="iiiaeuiue"/>
        <w:ind w:firstLine="566"/>
        <w:rPr>
          <w:rFonts w:ascii="Arial" w:hAnsi="Arial" w:cs="Arial"/>
          <w:b/>
          <w:sz w:val="22"/>
          <w:szCs w:val="22"/>
        </w:rPr>
      </w:pPr>
      <w:r w:rsidRPr="0082335A">
        <w:rPr>
          <w:rFonts w:ascii="Arial" w:hAnsi="Arial" w:cs="Arial"/>
          <w:b/>
          <w:sz w:val="22"/>
          <w:szCs w:val="22"/>
        </w:rPr>
        <w:lastRenderedPageBreak/>
        <w:t>Глава 2</w:t>
      </w:r>
      <w:r w:rsidR="005B294B">
        <w:rPr>
          <w:rFonts w:ascii="Arial" w:hAnsi="Arial" w:cs="Arial"/>
          <w:b/>
          <w:sz w:val="22"/>
          <w:szCs w:val="22"/>
        </w:rPr>
        <w:t>1</w:t>
      </w:r>
      <w:bookmarkStart w:id="1" w:name="_GoBack"/>
      <w:bookmarkEnd w:id="1"/>
      <w:r w:rsidRPr="0082335A">
        <w:rPr>
          <w:rFonts w:ascii="Arial" w:hAnsi="Arial" w:cs="Arial"/>
          <w:b/>
          <w:sz w:val="22"/>
          <w:szCs w:val="22"/>
        </w:rPr>
        <w:t xml:space="preserve">. Ограничения использования земельных участков и объектов капитального строительства на территории сельского поселения </w:t>
      </w:r>
      <w:proofErr w:type="spellStart"/>
      <w:r w:rsidRPr="0082335A">
        <w:rPr>
          <w:rFonts w:ascii="Arial" w:hAnsi="Arial" w:cs="Arial"/>
          <w:b/>
          <w:sz w:val="22"/>
          <w:szCs w:val="22"/>
        </w:rPr>
        <w:t>Ванышевский</w:t>
      </w:r>
      <w:proofErr w:type="spellEnd"/>
      <w:r w:rsidRPr="0082335A">
        <w:rPr>
          <w:rFonts w:ascii="Arial" w:hAnsi="Arial" w:cs="Arial"/>
          <w:b/>
          <w:sz w:val="22"/>
          <w:szCs w:val="22"/>
        </w:rPr>
        <w:t xml:space="preserve"> сельсовет, на которые действие регламента не распространяется</w:t>
      </w:r>
    </w:p>
    <w:p w:rsidR="00E167B8" w:rsidRPr="0082335A" w:rsidRDefault="00E167B8" w:rsidP="00E167B8">
      <w:pPr>
        <w:tabs>
          <w:tab w:val="left" w:pos="-2268"/>
        </w:tabs>
        <w:ind w:firstLine="566"/>
        <w:jc w:val="both"/>
        <w:rPr>
          <w:rFonts w:ascii="Arial" w:hAnsi="Arial" w:cs="Arial"/>
          <w:sz w:val="22"/>
          <w:szCs w:val="22"/>
        </w:rPr>
      </w:pPr>
      <w:r w:rsidRPr="0082335A">
        <w:rPr>
          <w:rFonts w:ascii="Arial" w:hAnsi="Arial" w:cs="Arial"/>
          <w:sz w:val="22"/>
          <w:szCs w:val="22"/>
        </w:rPr>
        <w:t> </w:t>
      </w:r>
    </w:p>
    <w:p w:rsidR="00E167B8" w:rsidRPr="0082335A" w:rsidRDefault="00E167B8" w:rsidP="00E167B8">
      <w:pPr>
        <w:pStyle w:val="iauiue"/>
        <w:tabs>
          <w:tab w:val="left" w:pos="-2268"/>
          <w:tab w:val="left" w:pos="709"/>
        </w:tabs>
        <w:ind w:firstLine="566"/>
        <w:jc w:val="both"/>
        <w:rPr>
          <w:rFonts w:ascii="Arial" w:hAnsi="Arial" w:cs="Arial"/>
          <w:sz w:val="22"/>
          <w:szCs w:val="22"/>
        </w:rPr>
      </w:pPr>
      <w:r w:rsidRPr="0082335A">
        <w:rPr>
          <w:rFonts w:ascii="Arial" w:hAnsi="Arial" w:cs="Arial"/>
          <w:sz w:val="22"/>
          <w:szCs w:val="22"/>
        </w:rPr>
        <w:t>Ограничения использования земельных участков, расположенных в границах территорий общего пользования</w:t>
      </w:r>
      <w:r w:rsidRPr="0082335A">
        <w:rPr>
          <w:rFonts w:ascii="Arial" w:hAnsi="Arial" w:cs="Arial"/>
          <w:i/>
          <w:iCs/>
          <w:sz w:val="22"/>
          <w:szCs w:val="22"/>
        </w:rPr>
        <w:t xml:space="preserve">, </w:t>
      </w:r>
      <w:r w:rsidRPr="0082335A">
        <w:rPr>
          <w:rFonts w:ascii="Arial" w:hAnsi="Arial" w:cs="Arial"/>
          <w:sz w:val="22"/>
          <w:szCs w:val="22"/>
        </w:rPr>
        <w:t>обуславливаются</w:t>
      </w:r>
      <w:r w:rsidRPr="0082335A">
        <w:rPr>
          <w:rFonts w:ascii="Arial" w:hAnsi="Arial" w:cs="Arial"/>
          <w:i/>
          <w:iCs/>
          <w:sz w:val="22"/>
          <w:szCs w:val="22"/>
        </w:rPr>
        <w:t xml:space="preserve"> </w:t>
      </w:r>
      <w:r w:rsidRPr="0082335A">
        <w:rPr>
          <w:rFonts w:ascii="Arial" w:hAnsi="Arial" w:cs="Arial"/>
          <w:sz w:val="22"/>
          <w:szCs w:val="22"/>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E167B8" w:rsidRPr="0082335A" w:rsidRDefault="00E167B8" w:rsidP="00E167B8">
      <w:pPr>
        <w:pStyle w:val="a8"/>
        <w:tabs>
          <w:tab w:val="left" w:pos="-2268"/>
          <w:tab w:val="left" w:pos="709"/>
        </w:tabs>
        <w:ind w:firstLine="566"/>
        <w:rPr>
          <w:rFonts w:ascii="Arial" w:hAnsi="Arial" w:cs="Arial"/>
          <w:sz w:val="22"/>
          <w:szCs w:val="22"/>
        </w:rPr>
      </w:pPr>
      <w:r w:rsidRPr="0082335A">
        <w:rPr>
          <w:rFonts w:ascii="Arial" w:hAnsi="Arial" w:cs="Arial"/>
          <w:sz w:val="22"/>
          <w:szCs w:val="22"/>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E167B8" w:rsidRPr="0082335A" w:rsidRDefault="00E167B8" w:rsidP="00E167B8">
      <w:pPr>
        <w:pStyle w:val="a8"/>
        <w:tabs>
          <w:tab w:val="left" w:pos="-2268"/>
          <w:tab w:val="left" w:pos="709"/>
        </w:tabs>
        <w:ind w:firstLine="566"/>
        <w:rPr>
          <w:rFonts w:ascii="Arial" w:hAnsi="Arial" w:cs="Arial"/>
          <w:sz w:val="22"/>
          <w:szCs w:val="22"/>
        </w:rPr>
      </w:pPr>
      <w:r w:rsidRPr="0082335A">
        <w:rPr>
          <w:rFonts w:ascii="Arial" w:hAnsi="Arial" w:cs="Arial"/>
          <w:sz w:val="22"/>
          <w:szCs w:val="22"/>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E167B8" w:rsidRPr="0082335A" w:rsidRDefault="00E167B8" w:rsidP="00E167B8">
      <w:pPr>
        <w:pStyle w:val="a8"/>
        <w:tabs>
          <w:tab w:val="left" w:pos="-2268"/>
          <w:tab w:val="left" w:pos="709"/>
        </w:tabs>
        <w:ind w:firstLine="566"/>
        <w:rPr>
          <w:rFonts w:ascii="Arial" w:hAnsi="Arial" w:cs="Arial"/>
          <w:sz w:val="22"/>
          <w:szCs w:val="22"/>
        </w:rPr>
      </w:pPr>
      <w:r w:rsidRPr="0082335A">
        <w:rPr>
          <w:rFonts w:ascii="Arial" w:hAnsi="Arial" w:cs="Arial"/>
          <w:sz w:val="22"/>
          <w:szCs w:val="22"/>
        </w:rPr>
        <w:t>- автосервиса для попутного обслуживания транспорта (автозаправочных станций, мини-моек, постов проверки окиси углерода);</w:t>
      </w:r>
    </w:p>
    <w:p w:rsidR="00E167B8" w:rsidRPr="0082335A" w:rsidRDefault="00E167B8" w:rsidP="00E167B8">
      <w:pPr>
        <w:pStyle w:val="iauiue"/>
        <w:tabs>
          <w:tab w:val="left" w:pos="-2268"/>
          <w:tab w:val="left" w:pos="709"/>
        </w:tabs>
        <w:ind w:firstLine="566"/>
        <w:jc w:val="both"/>
        <w:rPr>
          <w:rFonts w:ascii="Arial" w:hAnsi="Arial" w:cs="Arial"/>
          <w:sz w:val="22"/>
          <w:szCs w:val="22"/>
        </w:rPr>
      </w:pPr>
      <w:r w:rsidRPr="0082335A">
        <w:rPr>
          <w:rFonts w:ascii="Arial" w:hAnsi="Arial" w:cs="Arial"/>
          <w:sz w:val="22"/>
          <w:szCs w:val="22"/>
        </w:rPr>
        <w:t>- попутного обслуживания пешеходов (мелкорозничной торговли и бытового обслуживания).</w:t>
      </w:r>
    </w:p>
    <w:p w:rsidR="00E167B8" w:rsidRPr="0082335A" w:rsidRDefault="00E167B8" w:rsidP="00E167B8">
      <w:pPr>
        <w:pStyle w:val="a8"/>
        <w:tabs>
          <w:tab w:val="left" w:pos="-2268"/>
          <w:tab w:val="left" w:pos="709"/>
        </w:tabs>
        <w:ind w:firstLine="566"/>
        <w:rPr>
          <w:rFonts w:ascii="Arial" w:hAnsi="Arial" w:cs="Arial"/>
          <w:sz w:val="22"/>
          <w:szCs w:val="22"/>
        </w:rPr>
      </w:pPr>
      <w:r w:rsidRPr="0082335A">
        <w:rPr>
          <w:rFonts w:ascii="Arial" w:hAnsi="Arial" w:cs="Arial"/>
          <w:sz w:val="22"/>
          <w:szCs w:val="22"/>
        </w:rPr>
        <w:t>Ограничения использования земельных участков, занятых линейными объектами,</w:t>
      </w:r>
      <w:r w:rsidRPr="0082335A">
        <w:rPr>
          <w:rFonts w:ascii="Arial" w:hAnsi="Arial" w:cs="Arial"/>
          <w:i/>
          <w:iCs/>
          <w:sz w:val="22"/>
          <w:szCs w:val="22"/>
        </w:rPr>
        <w:t xml:space="preserve"> </w:t>
      </w:r>
      <w:r w:rsidRPr="0082335A">
        <w:rPr>
          <w:rFonts w:ascii="Arial" w:hAnsi="Arial" w:cs="Arial"/>
          <w:sz w:val="22"/>
          <w:szCs w:val="22"/>
        </w:rPr>
        <w:t>определяется  техническими регламентами или строительными нормами и правилами соответствующих ведомств и органов контроля.</w:t>
      </w:r>
    </w:p>
    <w:p w:rsidR="00E167B8" w:rsidRPr="0082335A" w:rsidRDefault="00E167B8" w:rsidP="00E167B8">
      <w:pPr>
        <w:ind w:firstLine="709"/>
        <w:rPr>
          <w:rFonts w:ascii="Arial" w:hAnsi="Arial" w:cs="Arial"/>
          <w:b/>
          <w:sz w:val="22"/>
          <w:szCs w:val="22"/>
        </w:rPr>
      </w:pPr>
    </w:p>
    <w:p w:rsidR="00EC16C4" w:rsidRPr="0082335A" w:rsidRDefault="00EC16C4">
      <w:pPr>
        <w:rPr>
          <w:rFonts w:ascii="Arial" w:hAnsi="Arial" w:cs="Arial"/>
          <w:sz w:val="22"/>
          <w:szCs w:val="22"/>
        </w:rPr>
      </w:pPr>
    </w:p>
    <w:sectPr w:rsidR="00EC16C4" w:rsidRPr="00823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B8"/>
    <w:rsid w:val="004B208C"/>
    <w:rsid w:val="005B294B"/>
    <w:rsid w:val="006D44EC"/>
    <w:rsid w:val="007D1994"/>
    <w:rsid w:val="0082335A"/>
    <w:rsid w:val="00825484"/>
    <w:rsid w:val="00976394"/>
    <w:rsid w:val="009D07AB"/>
    <w:rsid w:val="00DF231F"/>
    <w:rsid w:val="00E028DB"/>
    <w:rsid w:val="00E167B8"/>
    <w:rsid w:val="00E569ED"/>
    <w:rsid w:val="00EA1357"/>
    <w:rsid w:val="00EC1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B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167B8"/>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link w:val="40"/>
    <w:uiPriority w:val="9"/>
    <w:unhideWhenUsed/>
    <w:qFormat/>
    <w:rsid w:val="00E167B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167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7B8"/>
    <w:rPr>
      <w:rFonts w:ascii="Arial" w:eastAsia="Times New Roman" w:hAnsi="Arial" w:cs="Times New Roman"/>
      <w:snapToGrid w:val="0"/>
      <w:sz w:val="24"/>
      <w:szCs w:val="20"/>
      <w:lang w:eastAsia="ru-RU"/>
    </w:rPr>
  </w:style>
  <w:style w:type="paragraph" w:customStyle="1" w:styleId="21">
    <w:name w:val="Основной текст 21"/>
    <w:basedOn w:val="a"/>
    <w:rsid w:val="00E167B8"/>
    <w:pPr>
      <w:widowControl w:val="0"/>
      <w:tabs>
        <w:tab w:val="left" w:pos="0"/>
      </w:tabs>
      <w:ind w:right="43"/>
      <w:jc w:val="center"/>
    </w:pPr>
    <w:rPr>
      <w:rFonts w:ascii="Arial" w:hAnsi="Arial"/>
      <w:sz w:val="24"/>
      <w:lang w:eastAsia="ar-SA"/>
    </w:rPr>
  </w:style>
  <w:style w:type="paragraph" w:customStyle="1" w:styleId="1-016">
    <w:name w:val="1-016"/>
    <w:basedOn w:val="a"/>
    <w:rsid w:val="00E167B8"/>
    <w:pPr>
      <w:keepNext/>
      <w:spacing w:before="120" w:after="120"/>
      <w:ind w:left="357" w:right="-57"/>
      <w:jc w:val="center"/>
    </w:pPr>
    <w:rPr>
      <w:b/>
      <w:bCs/>
      <w:caps/>
      <w:sz w:val="24"/>
      <w:szCs w:val="24"/>
      <w:lang w:eastAsia="ar-SA"/>
    </w:rPr>
  </w:style>
  <w:style w:type="paragraph" w:customStyle="1" w:styleId="txt">
    <w:name w:val="txt"/>
    <w:basedOn w:val="a"/>
    <w:rsid w:val="00E167B8"/>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semiHidden/>
    <w:rsid w:val="00E167B8"/>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E167B8"/>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E167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E167B8"/>
    <w:pPr>
      <w:spacing w:after="120"/>
      <w:ind w:left="566"/>
    </w:pPr>
    <w:rPr>
      <w:sz w:val="24"/>
      <w:szCs w:val="24"/>
      <w:lang w:eastAsia="ar-SA"/>
    </w:rPr>
  </w:style>
  <w:style w:type="paragraph" w:customStyle="1" w:styleId="iiiaeuiue">
    <w:name w:val="iiiaeuiue"/>
    <w:basedOn w:val="a"/>
    <w:rsid w:val="00E167B8"/>
    <w:pPr>
      <w:overflowPunct w:val="0"/>
      <w:autoSpaceDE w:val="0"/>
      <w:jc w:val="both"/>
    </w:pPr>
    <w:rPr>
      <w:sz w:val="24"/>
      <w:szCs w:val="24"/>
      <w:lang w:eastAsia="ar-SA"/>
    </w:rPr>
  </w:style>
  <w:style w:type="paragraph" w:customStyle="1" w:styleId="a3">
    <w:name w:val="Заголовок"/>
    <w:basedOn w:val="a"/>
    <w:next w:val="a4"/>
    <w:rsid w:val="00E167B8"/>
    <w:pPr>
      <w:keepNext/>
      <w:spacing w:before="240" w:after="120"/>
    </w:pPr>
    <w:rPr>
      <w:rFonts w:ascii="Arial" w:eastAsia="Lucida Sans Unicode" w:hAnsi="Arial" w:cs="Tahoma"/>
      <w:sz w:val="28"/>
      <w:szCs w:val="28"/>
      <w:lang w:eastAsia="ar-SA"/>
    </w:rPr>
  </w:style>
  <w:style w:type="paragraph" w:styleId="a4">
    <w:name w:val="Body Text"/>
    <w:basedOn w:val="a"/>
    <w:link w:val="a5"/>
    <w:uiPriority w:val="99"/>
    <w:semiHidden/>
    <w:unhideWhenUsed/>
    <w:rsid w:val="00E167B8"/>
    <w:pPr>
      <w:spacing w:after="120"/>
    </w:pPr>
  </w:style>
  <w:style w:type="character" w:customStyle="1" w:styleId="a5">
    <w:name w:val="Основной текст Знак"/>
    <w:basedOn w:val="a0"/>
    <w:link w:val="a4"/>
    <w:uiPriority w:val="99"/>
    <w:semiHidden/>
    <w:rsid w:val="00E167B8"/>
    <w:rPr>
      <w:rFonts w:ascii="Times New Roman" w:eastAsia="Times New Roman" w:hAnsi="Times New Roman" w:cs="Times New Roman"/>
      <w:sz w:val="20"/>
      <w:szCs w:val="20"/>
      <w:lang w:eastAsia="ru-RU"/>
    </w:rPr>
  </w:style>
  <w:style w:type="paragraph" w:customStyle="1" w:styleId="iauiue">
    <w:name w:val="iauiue"/>
    <w:basedOn w:val="a"/>
    <w:rsid w:val="00E167B8"/>
    <w:pPr>
      <w:overflowPunct w:val="0"/>
      <w:autoSpaceDE w:val="0"/>
    </w:pPr>
    <w:rPr>
      <w:lang w:eastAsia="ar-SA"/>
    </w:rPr>
  </w:style>
  <w:style w:type="paragraph" w:customStyle="1" w:styleId="bodytext2">
    <w:name w:val="bodytext2"/>
    <w:basedOn w:val="a"/>
    <w:rsid w:val="00E167B8"/>
    <w:pPr>
      <w:spacing w:before="120"/>
      <w:jc w:val="both"/>
    </w:pPr>
    <w:rPr>
      <w:sz w:val="24"/>
      <w:szCs w:val="24"/>
      <w:lang w:eastAsia="ar-SA"/>
    </w:rPr>
  </w:style>
  <w:style w:type="paragraph" w:styleId="a6">
    <w:name w:val="header"/>
    <w:basedOn w:val="a"/>
    <w:link w:val="a7"/>
    <w:rsid w:val="00E167B8"/>
    <w:rPr>
      <w:sz w:val="26"/>
      <w:szCs w:val="26"/>
      <w:lang w:eastAsia="ar-SA"/>
    </w:rPr>
  </w:style>
  <w:style w:type="character" w:customStyle="1" w:styleId="a7">
    <w:name w:val="Верхний колонтитул Знак"/>
    <w:basedOn w:val="a0"/>
    <w:link w:val="a6"/>
    <w:rsid w:val="00E167B8"/>
    <w:rPr>
      <w:rFonts w:ascii="Times New Roman" w:eastAsia="Times New Roman" w:hAnsi="Times New Roman" w:cs="Times New Roman"/>
      <w:sz w:val="26"/>
      <w:szCs w:val="26"/>
      <w:lang w:eastAsia="ar-SA"/>
    </w:rPr>
  </w:style>
  <w:style w:type="paragraph" w:customStyle="1" w:styleId="a8">
    <w:name w:val="a"/>
    <w:basedOn w:val="a"/>
    <w:rsid w:val="00E167B8"/>
    <w:pPr>
      <w:overflowPunct w:val="0"/>
      <w:autoSpaceDE w:val="0"/>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7B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167B8"/>
    <w:pPr>
      <w:keepNext/>
      <w:widowControl w:val="0"/>
      <w:tabs>
        <w:tab w:val="left" w:pos="0"/>
        <w:tab w:val="left" w:pos="567"/>
        <w:tab w:val="left" w:pos="1134"/>
      </w:tabs>
      <w:jc w:val="both"/>
      <w:outlineLvl w:val="2"/>
    </w:pPr>
    <w:rPr>
      <w:rFonts w:ascii="Arial" w:hAnsi="Arial"/>
      <w:snapToGrid w:val="0"/>
      <w:sz w:val="24"/>
    </w:rPr>
  </w:style>
  <w:style w:type="paragraph" w:styleId="4">
    <w:name w:val="heading 4"/>
    <w:basedOn w:val="a"/>
    <w:next w:val="a"/>
    <w:link w:val="40"/>
    <w:uiPriority w:val="9"/>
    <w:unhideWhenUsed/>
    <w:qFormat/>
    <w:rsid w:val="00E167B8"/>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167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167B8"/>
    <w:rPr>
      <w:rFonts w:ascii="Arial" w:eastAsia="Times New Roman" w:hAnsi="Arial" w:cs="Times New Roman"/>
      <w:snapToGrid w:val="0"/>
      <w:sz w:val="24"/>
      <w:szCs w:val="20"/>
      <w:lang w:eastAsia="ru-RU"/>
    </w:rPr>
  </w:style>
  <w:style w:type="paragraph" w:customStyle="1" w:styleId="21">
    <w:name w:val="Основной текст 21"/>
    <w:basedOn w:val="a"/>
    <w:rsid w:val="00E167B8"/>
    <w:pPr>
      <w:widowControl w:val="0"/>
      <w:tabs>
        <w:tab w:val="left" w:pos="0"/>
      </w:tabs>
      <w:ind w:right="43"/>
      <w:jc w:val="center"/>
    </w:pPr>
    <w:rPr>
      <w:rFonts w:ascii="Arial" w:hAnsi="Arial"/>
      <w:sz w:val="24"/>
      <w:lang w:eastAsia="ar-SA"/>
    </w:rPr>
  </w:style>
  <w:style w:type="paragraph" w:customStyle="1" w:styleId="1-016">
    <w:name w:val="1-016"/>
    <w:basedOn w:val="a"/>
    <w:rsid w:val="00E167B8"/>
    <w:pPr>
      <w:keepNext/>
      <w:spacing w:before="120" w:after="120"/>
      <w:ind w:left="357" w:right="-57"/>
      <w:jc w:val="center"/>
    </w:pPr>
    <w:rPr>
      <w:b/>
      <w:bCs/>
      <w:caps/>
      <w:sz w:val="24"/>
      <w:szCs w:val="24"/>
      <w:lang w:eastAsia="ar-SA"/>
    </w:rPr>
  </w:style>
  <w:style w:type="paragraph" w:customStyle="1" w:styleId="txt">
    <w:name w:val="txt"/>
    <w:basedOn w:val="a"/>
    <w:rsid w:val="00E167B8"/>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semiHidden/>
    <w:rsid w:val="00E167B8"/>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E167B8"/>
    <w:rPr>
      <w:rFonts w:asciiTheme="majorHAnsi" w:eastAsiaTheme="majorEastAsia" w:hAnsiTheme="majorHAnsi" w:cstheme="majorBidi"/>
      <w:b/>
      <w:bCs/>
      <w:i/>
      <w:iCs/>
      <w:color w:val="4F81BD" w:themeColor="accent1"/>
      <w:sz w:val="20"/>
      <w:szCs w:val="20"/>
      <w:lang w:eastAsia="ru-RU"/>
    </w:rPr>
  </w:style>
  <w:style w:type="paragraph" w:customStyle="1" w:styleId="ConsPlusNormal">
    <w:name w:val="ConsPlusNormal"/>
    <w:rsid w:val="00E167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E167B8"/>
    <w:pPr>
      <w:spacing w:after="120"/>
      <w:ind w:left="566"/>
    </w:pPr>
    <w:rPr>
      <w:sz w:val="24"/>
      <w:szCs w:val="24"/>
      <w:lang w:eastAsia="ar-SA"/>
    </w:rPr>
  </w:style>
  <w:style w:type="paragraph" w:customStyle="1" w:styleId="iiiaeuiue">
    <w:name w:val="iiiaeuiue"/>
    <w:basedOn w:val="a"/>
    <w:rsid w:val="00E167B8"/>
    <w:pPr>
      <w:overflowPunct w:val="0"/>
      <w:autoSpaceDE w:val="0"/>
      <w:jc w:val="both"/>
    </w:pPr>
    <w:rPr>
      <w:sz w:val="24"/>
      <w:szCs w:val="24"/>
      <w:lang w:eastAsia="ar-SA"/>
    </w:rPr>
  </w:style>
  <w:style w:type="paragraph" w:customStyle="1" w:styleId="a3">
    <w:name w:val="Заголовок"/>
    <w:basedOn w:val="a"/>
    <w:next w:val="a4"/>
    <w:rsid w:val="00E167B8"/>
    <w:pPr>
      <w:keepNext/>
      <w:spacing w:before="240" w:after="120"/>
    </w:pPr>
    <w:rPr>
      <w:rFonts w:ascii="Arial" w:eastAsia="Lucida Sans Unicode" w:hAnsi="Arial" w:cs="Tahoma"/>
      <w:sz w:val="28"/>
      <w:szCs w:val="28"/>
      <w:lang w:eastAsia="ar-SA"/>
    </w:rPr>
  </w:style>
  <w:style w:type="paragraph" w:styleId="a4">
    <w:name w:val="Body Text"/>
    <w:basedOn w:val="a"/>
    <w:link w:val="a5"/>
    <w:uiPriority w:val="99"/>
    <w:semiHidden/>
    <w:unhideWhenUsed/>
    <w:rsid w:val="00E167B8"/>
    <w:pPr>
      <w:spacing w:after="120"/>
    </w:pPr>
  </w:style>
  <w:style w:type="character" w:customStyle="1" w:styleId="a5">
    <w:name w:val="Основной текст Знак"/>
    <w:basedOn w:val="a0"/>
    <w:link w:val="a4"/>
    <w:uiPriority w:val="99"/>
    <w:semiHidden/>
    <w:rsid w:val="00E167B8"/>
    <w:rPr>
      <w:rFonts w:ascii="Times New Roman" w:eastAsia="Times New Roman" w:hAnsi="Times New Roman" w:cs="Times New Roman"/>
      <w:sz w:val="20"/>
      <w:szCs w:val="20"/>
      <w:lang w:eastAsia="ru-RU"/>
    </w:rPr>
  </w:style>
  <w:style w:type="paragraph" w:customStyle="1" w:styleId="iauiue">
    <w:name w:val="iauiue"/>
    <w:basedOn w:val="a"/>
    <w:rsid w:val="00E167B8"/>
    <w:pPr>
      <w:overflowPunct w:val="0"/>
      <w:autoSpaceDE w:val="0"/>
    </w:pPr>
    <w:rPr>
      <w:lang w:eastAsia="ar-SA"/>
    </w:rPr>
  </w:style>
  <w:style w:type="paragraph" w:customStyle="1" w:styleId="bodytext2">
    <w:name w:val="bodytext2"/>
    <w:basedOn w:val="a"/>
    <w:rsid w:val="00E167B8"/>
    <w:pPr>
      <w:spacing w:before="120"/>
      <w:jc w:val="both"/>
    </w:pPr>
    <w:rPr>
      <w:sz w:val="24"/>
      <w:szCs w:val="24"/>
      <w:lang w:eastAsia="ar-SA"/>
    </w:rPr>
  </w:style>
  <w:style w:type="paragraph" w:styleId="a6">
    <w:name w:val="header"/>
    <w:basedOn w:val="a"/>
    <w:link w:val="a7"/>
    <w:rsid w:val="00E167B8"/>
    <w:rPr>
      <w:sz w:val="26"/>
      <w:szCs w:val="26"/>
      <w:lang w:eastAsia="ar-SA"/>
    </w:rPr>
  </w:style>
  <w:style w:type="character" w:customStyle="1" w:styleId="a7">
    <w:name w:val="Верхний колонтитул Знак"/>
    <w:basedOn w:val="a0"/>
    <w:link w:val="a6"/>
    <w:rsid w:val="00E167B8"/>
    <w:rPr>
      <w:rFonts w:ascii="Times New Roman" w:eastAsia="Times New Roman" w:hAnsi="Times New Roman" w:cs="Times New Roman"/>
      <w:sz w:val="26"/>
      <w:szCs w:val="26"/>
      <w:lang w:eastAsia="ar-SA"/>
    </w:rPr>
  </w:style>
  <w:style w:type="paragraph" w:customStyle="1" w:styleId="a8">
    <w:name w:val="a"/>
    <w:basedOn w:val="a"/>
    <w:rsid w:val="00E167B8"/>
    <w:pPr>
      <w:overflowPunct w:val="0"/>
      <w:autoSpaceDE w:val="0"/>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BD5E-8215-433E-8EB7-6853C469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4088</Words>
  <Characters>23303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2021-07-02T04:19:00Z</dcterms:created>
  <dcterms:modified xsi:type="dcterms:W3CDTF">2021-07-14T09:42:00Z</dcterms:modified>
</cp:coreProperties>
</file>