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4E" w:rsidRPr="0030445C" w:rsidRDefault="0030445C" w:rsidP="0030445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445C">
        <w:rPr>
          <w:rFonts w:ascii="Times New Roman" w:hAnsi="Times New Roman" w:cs="Times New Roman"/>
          <w:b/>
          <w:sz w:val="24"/>
          <w:szCs w:val="24"/>
        </w:rPr>
        <w:t>ПРОЕКТ</w:t>
      </w:r>
      <w:r w:rsidR="00BB5B4E" w:rsidRPr="0030445C">
        <w:rPr>
          <w:rFonts w:ascii="Times New Roman" w:hAnsi="Times New Roman" w:cs="Times New Roman"/>
          <w:b/>
          <w:sz w:val="24"/>
          <w:szCs w:val="24"/>
        </w:rPr>
        <w:br/>
      </w:r>
    </w:p>
    <w:p w:rsidR="00BB5B4E" w:rsidRPr="00BB5B4E" w:rsidRDefault="00BB5B4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ОБ УТВЕРЖДЕНИИ ПОРЯДКА УСТАНОВКИ НА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ЗДАНИЯ, СООРУЖЕНИЯ, РАСПОЛОЖЕННЫЕ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0445C">
        <w:rPr>
          <w:rFonts w:ascii="Times New Roman" w:hAnsi="Times New Roman" w:cs="Times New Roman"/>
          <w:sz w:val="24"/>
          <w:szCs w:val="24"/>
        </w:rPr>
        <w:t>ВАНЫШЕВСКИЙ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0445C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УКАЗАТЕЛЕЙ, СОДЕРЖАЩИХ СВЕДЕНИЯ О НАИМЕНОВАНИИ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30445C" w:rsidRDefault="00D56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4" w:history="1">
        <w:r w:rsidRPr="003044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445C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BB5B4E" w:rsidRPr="0030445C">
        <w:rPr>
          <w:rFonts w:ascii="Times New Roman" w:hAnsi="Times New Roman" w:cs="Times New Roman"/>
          <w:sz w:val="24"/>
          <w:szCs w:val="24"/>
        </w:rPr>
        <w:t xml:space="preserve">, </w:t>
      </w:r>
      <w:r w:rsidR="00E95069" w:rsidRPr="0030445C">
        <w:rPr>
          <w:rFonts w:ascii="Times New Roman" w:hAnsi="Times New Roman" w:cs="Times New Roman"/>
          <w:sz w:val="24"/>
          <w:szCs w:val="24"/>
        </w:rPr>
        <w:t>Совет</w:t>
      </w:r>
      <w:r w:rsidR="00BB5B4E" w:rsidRPr="003044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0445C" w:rsidRPr="0030445C">
        <w:rPr>
          <w:rFonts w:ascii="Times New Roman" w:hAnsi="Times New Roman" w:cs="Times New Roman"/>
          <w:sz w:val="24"/>
          <w:szCs w:val="24"/>
        </w:rPr>
        <w:t>Ванышевский</w:t>
      </w:r>
      <w:r w:rsidR="00BB5B4E" w:rsidRPr="0030445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0445C" w:rsidRPr="0030445C">
        <w:rPr>
          <w:rFonts w:ascii="Times New Roman" w:hAnsi="Times New Roman" w:cs="Times New Roman"/>
          <w:sz w:val="24"/>
          <w:szCs w:val="24"/>
        </w:rPr>
        <w:t>Бураевский</w:t>
      </w:r>
      <w:r w:rsidR="00BB5B4E" w:rsidRPr="0030445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95069" w:rsidRPr="0030445C">
        <w:rPr>
          <w:rFonts w:ascii="Times New Roman" w:hAnsi="Times New Roman" w:cs="Times New Roman"/>
          <w:sz w:val="24"/>
          <w:szCs w:val="24"/>
        </w:rPr>
        <w:t>решил</w:t>
      </w:r>
      <w:r w:rsidR="00BB5B4E" w:rsidRPr="0030445C">
        <w:rPr>
          <w:rFonts w:ascii="Times New Roman" w:hAnsi="Times New Roman" w:cs="Times New Roman"/>
          <w:sz w:val="24"/>
          <w:szCs w:val="24"/>
        </w:rPr>
        <w:t>:</w:t>
      </w:r>
    </w:p>
    <w:p w:rsidR="0030445C" w:rsidRPr="00BB5B4E" w:rsidRDefault="00BB5B4E" w:rsidP="0030445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45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30445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0445C">
        <w:rPr>
          <w:rFonts w:ascii="Times New Roman" w:hAnsi="Times New Roman" w:cs="Times New Roman"/>
          <w:sz w:val="24"/>
          <w:szCs w:val="24"/>
        </w:rPr>
        <w:t xml:space="preserve"> установки на</w:t>
      </w:r>
      <w:r>
        <w:rPr>
          <w:rFonts w:ascii="Times New Roman" w:hAnsi="Times New Roman" w:cs="Times New Roman"/>
          <w:sz w:val="24"/>
          <w:szCs w:val="24"/>
        </w:rPr>
        <w:t xml:space="preserve"> дома,</w:t>
      </w:r>
      <w:r w:rsidRPr="00BB5B4E">
        <w:rPr>
          <w:rFonts w:ascii="Times New Roman" w:hAnsi="Times New Roman" w:cs="Times New Roman"/>
          <w:sz w:val="24"/>
          <w:szCs w:val="24"/>
        </w:rPr>
        <w:t xml:space="preserve"> здания, сооружения, расположенные на территории сельского поселения </w:t>
      </w:r>
      <w:r w:rsidR="0030445C">
        <w:rPr>
          <w:rFonts w:ascii="Times New Roman" w:hAnsi="Times New Roman" w:cs="Times New Roman"/>
          <w:sz w:val="24"/>
          <w:szCs w:val="24"/>
        </w:rPr>
        <w:t>Ванышевский</w:t>
      </w:r>
      <w:r w:rsidR="0030445C"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0445C">
        <w:rPr>
          <w:rFonts w:ascii="Times New Roman" w:hAnsi="Times New Roman" w:cs="Times New Roman"/>
          <w:sz w:val="24"/>
          <w:szCs w:val="24"/>
        </w:rPr>
        <w:t>Бураевский</w:t>
      </w:r>
      <w:r w:rsidR="0030445C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B5B4E">
        <w:rPr>
          <w:rFonts w:ascii="Times New Roman" w:hAnsi="Times New Roman" w:cs="Times New Roman"/>
          <w:sz w:val="24"/>
          <w:szCs w:val="24"/>
        </w:rPr>
        <w:t>, указателей, содержащих сведения о наименовании улицы и номере дома.</w:t>
      </w:r>
    </w:p>
    <w:p w:rsidR="0030445C" w:rsidRPr="0030445C" w:rsidRDefault="00BB5B4E" w:rsidP="0030445C">
      <w:pPr>
        <w:pStyle w:val="ConsPlusTitle"/>
        <w:widowControl/>
        <w:spacing w:after="240"/>
        <w:ind w:firstLine="720"/>
        <w:jc w:val="both"/>
        <w:rPr>
          <w:rFonts w:ascii="Times New Roman" w:hAnsi="Times New Roman" w:cs="Times New Roman"/>
          <w:b w:val="0"/>
        </w:rPr>
      </w:pPr>
      <w:r w:rsidRPr="0030445C">
        <w:rPr>
          <w:rFonts w:ascii="Times New Roman" w:hAnsi="Times New Roman" w:cs="Times New Roman"/>
          <w:b w:val="0"/>
          <w:sz w:val="24"/>
          <w:szCs w:val="24"/>
        </w:rPr>
        <w:t>2.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  <w:r w:rsidR="00304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45C" w:rsidRPr="0030445C">
        <w:rPr>
          <w:rFonts w:ascii="Times New Roman" w:hAnsi="Times New Roman" w:cs="Times New Roman"/>
          <w:b w:val="0"/>
        </w:rPr>
        <w:t>Контроль за</w:t>
      </w:r>
      <w:proofErr w:type="gramEnd"/>
      <w:r w:rsidR="0030445C" w:rsidRPr="0030445C">
        <w:rPr>
          <w:rFonts w:ascii="Times New Roman" w:hAnsi="Times New Roman" w:cs="Times New Roman"/>
          <w:b w:val="0"/>
        </w:rPr>
        <w:t xml:space="preserve"> исполнением настоящего решения возложить на постоянную комиссию по благоустройству и экологии Совета сельского поселения Ванышевский сельсовет.</w:t>
      </w:r>
    </w:p>
    <w:p w:rsidR="00BB5B4E" w:rsidRDefault="0030445C" w:rsidP="003044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45C">
        <w:rPr>
          <w:rFonts w:ascii="Times New Roman" w:hAnsi="Times New Roman" w:cs="Times New Roman"/>
          <w:b/>
        </w:rPr>
        <w:t xml:space="preserve">      </w:t>
      </w:r>
      <w:r w:rsidRPr="0030445C">
        <w:rPr>
          <w:rFonts w:ascii="Times New Roman" w:hAnsi="Times New Roman" w:cs="Times New Roman"/>
        </w:rPr>
        <w:t>3.  Обнародовать настоящее решение путем размещения на информационном стенде Администрации сельского поселения  Ванышевский сельсовет</w:t>
      </w:r>
      <w:r>
        <w:rPr>
          <w:rFonts w:ascii="Times New Roman" w:hAnsi="Times New Roman" w:cs="Times New Roman"/>
        </w:rPr>
        <w:t>.</w:t>
      </w:r>
    </w:p>
    <w:p w:rsidR="0030445C" w:rsidRDefault="0030445C" w:rsidP="003044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30445C" w:rsidRPr="0030445C" w:rsidRDefault="0030445C" w:rsidP="003044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BB5B4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304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30445C">
        <w:rPr>
          <w:rFonts w:ascii="Times New Roman" w:hAnsi="Times New Roman" w:cs="Times New Roman"/>
          <w:sz w:val="24"/>
          <w:szCs w:val="24"/>
        </w:rPr>
        <w:t>И.Ф.Саетгалиев</w:t>
      </w:r>
      <w:proofErr w:type="spellEnd"/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 w:rsidP="003044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 w:rsidP="00BB5B4E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5B4E" w:rsidRDefault="00E9506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B4E" w:rsidRDefault="0030445C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Ванышевский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5B4E" w:rsidRDefault="0030445C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Бураевский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B5B4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B5B4E">
        <w:rPr>
          <w:rFonts w:ascii="Times New Roman" w:hAnsi="Times New Roman" w:cs="Times New Roman"/>
          <w:sz w:val="24"/>
          <w:szCs w:val="24"/>
        </w:rPr>
        <w:t>ПОРЯДОК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НА ДОМА, </w:t>
      </w:r>
      <w:r w:rsidRPr="00BB5B4E">
        <w:rPr>
          <w:rFonts w:ascii="Times New Roman" w:hAnsi="Times New Roman" w:cs="Times New Roman"/>
          <w:sz w:val="24"/>
          <w:szCs w:val="24"/>
        </w:rPr>
        <w:t>ЗДАНИЯ,</w:t>
      </w:r>
    </w:p>
    <w:p w:rsidR="00BB5B4E" w:rsidRPr="00BB5B4E" w:rsidRDefault="00BB5B4E" w:rsidP="003044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СООРУЖЕНИЯ, РАСПОЛОЖЕННЫЕ НА ТЕРРИТОРИИ СЕЛЬСКОГО ПОСЕЛЕНИЯ </w:t>
      </w:r>
      <w:r w:rsidR="0030445C">
        <w:rPr>
          <w:rFonts w:ascii="Times New Roman" w:hAnsi="Times New Roman" w:cs="Times New Roman"/>
          <w:sz w:val="24"/>
          <w:szCs w:val="24"/>
        </w:rPr>
        <w:t>ВАНЫШЕВСКИЙ</w:t>
      </w:r>
      <w:r w:rsidR="0030445C"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0445C">
        <w:rPr>
          <w:rFonts w:ascii="Times New Roman" w:hAnsi="Times New Roman" w:cs="Times New Roman"/>
          <w:sz w:val="24"/>
          <w:szCs w:val="24"/>
        </w:rPr>
        <w:t>БУРАЕВСКИЙ</w:t>
      </w:r>
      <w:r w:rsidR="0030445C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B5B4E">
        <w:rPr>
          <w:rFonts w:ascii="Times New Roman" w:hAnsi="Times New Roman" w:cs="Times New Roman"/>
          <w:sz w:val="24"/>
          <w:szCs w:val="24"/>
        </w:rPr>
        <w:t>, УКАЗАТЕЛЕЙ, СОДЕРЖАЩИХ СВЕДЕНИЯ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1.1. Порядок установки на дома, здания и сооружения, расположенные на территории сельского поселения </w:t>
      </w:r>
      <w:r w:rsidR="0030445C" w:rsidRPr="0030445C">
        <w:rPr>
          <w:rFonts w:ascii="Times New Roman" w:hAnsi="Times New Roman" w:cs="Times New Roman"/>
          <w:sz w:val="24"/>
          <w:szCs w:val="24"/>
        </w:rPr>
        <w:t>Ванышевский сельсовет муниципального района Бураевский район Республики Башкортостан</w:t>
      </w:r>
      <w:r w:rsidRPr="00BB5B4E">
        <w:rPr>
          <w:rFonts w:ascii="Times New Roman" w:hAnsi="Times New Roman" w:cs="Times New Roman"/>
          <w:sz w:val="24"/>
          <w:szCs w:val="24"/>
        </w:rPr>
        <w:t>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</w:t>
      </w:r>
      <w:r w:rsidR="0030445C" w:rsidRPr="0030445C">
        <w:rPr>
          <w:rFonts w:ascii="Times New Roman" w:hAnsi="Times New Roman" w:cs="Times New Roman"/>
          <w:sz w:val="24"/>
          <w:szCs w:val="24"/>
        </w:rPr>
        <w:t>Ванышевский сельсовет муниципального района Бураевский район Республики Башкортостан</w:t>
      </w:r>
      <w:r w:rsidRPr="00BB5B4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</w:t>
      </w:r>
      <w:hyperlink r:id="rId5" w:history="1">
        <w:r w:rsidRPr="003044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</w:t>
      </w:r>
      <w:r w:rsidRPr="00BB5B4E">
        <w:rPr>
          <w:rFonts w:ascii="Times New Roman" w:hAnsi="Times New Roman" w:cs="Times New Roman"/>
          <w:sz w:val="24"/>
          <w:szCs w:val="24"/>
        </w:rPr>
        <w:lastRenderedPageBreak/>
        <w:t>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r w:rsidR="0030445C" w:rsidRPr="0030445C">
        <w:rPr>
          <w:rFonts w:ascii="Times New Roman" w:hAnsi="Times New Roman" w:cs="Times New Roman"/>
          <w:sz w:val="24"/>
          <w:szCs w:val="24"/>
        </w:rPr>
        <w:t>Ванышевский сельсовет муниципального района Бураевский район Республики Башкортостан</w:t>
      </w:r>
      <w:r w:rsidRPr="00BB5B4E">
        <w:rPr>
          <w:rFonts w:ascii="Times New Roman" w:hAnsi="Times New Roman" w:cs="Times New Roman"/>
          <w:sz w:val="24"/>
          <w:szCs w:val="24"/>
        </w:rPr>
        <w:t xml:space="preserve">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30445C" w:rsidRPr="0030445C">
        <w:rPr>
          <w:rFonts w:ascii="Times New Roman" w:hAnsi="Times New Roman" w:cs="Times New Roman"/>
          <w:sz w:val="24"/>
          <w:szCs w:val="24"/>
        </w:rPr>
        <w:t>Ванышевский сельсовет муниципального района Бураевский район Республики Башкортостан</w:t>
      </w:r>
      <w:r w:rsidRPr="00BB5B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4.1. Дома, здания и сооружения на территории сельского поселения </w:t>
      </w:r>
      <w:r w:rsidR="0030445C" w:rsidRPr="0030445C">
        <w:rPr>
          <w:rFonts w:ascii="Times New Roman" w:hAnsi="Times New Roman" w:cs="Times New Roman"/>
          <w:sz w:val="24"/>
          <w:szCs w:val="24"/>
        </w:rPr>
        <w:t>Ванышевский сельсовет муниципального района Бураевский район Республики Башкортостан</w:t>
      </w:r>
      <w:r w:rsidRPr="00BB5B4E">
        <w:rPr>
          <w:rFonts w:ascii="Times New Roman" w:hAnsi="Times New Roman" w:cs="Times New Roman"/>
          <w:sz w:val="24"/>
          <w:szCs w:val="24"/>
        </w:rPr>
        <w:t xml:space="preserve">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B5B4E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</w:t>
      </w:r>
      <w:r w:rsidR="0030445C" w:rsidRPr="0030445C">
        <w:rPr>
          <w:rFonts w:ascii="Times New Roman" w:hAnsi="Times New Roman" w:cs="Times New Roman"/>
          <w:sz w:val="24"/>
          <w:szCs w:val="24"/>
        </w:rPr>
        <w:t>Ванышевский сельсовет муниципального района Бураевский район Республики Башкортостан</w:t>
      </w:r>
      <w:r w:rsidRPr="00BB5B4E">
        <w:rPr>
          <w:rFonts w:ascii="Times New Roman" w:hAnsi="Times New Roman" w:cs="Times New Roman"/>
          <w:sz w:val="24"/>
          <w:szCs w:val="24"/>
        </w:rPr>
        <w:t xml:space="preserve">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3044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2F" w:rsidRPr="00BB5B4E" w:rsidRDefault="00FE7F2F">
      <w:pPr>
        <w:rPr>
          <w:rFonts w:ascii="Times New Roman" w:hAnsi="Times New Roman" w:cs="Times New Roman"/>
          <w:sz w:val="24"/>
          <w:szCs w:val="24"/>
        </w:rPr>
      </w:pPr>
    </w:p>
    <w:sectPr w:rsidR="00FE7F2F" w:rsidRPr="00BB5B4E" w:rsidSect="00A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4E"/>
    <w:rsid w:val="0030445C"/>
    <w:rsid w:val="00BB5B4E"/>
    <w:rsid w:val="00D56325"/>
    <w:rsid w:val="00D7563B"/>
    <w:rsid w:val="00E95069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3044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0445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5835969783B56C0335A4EC6D4B61AD132C5C76A17856506AC58F164221CA3D9C60DE1B143D3D401BB8107F39BCd4F" TargetMode="External"/><Relationship Id="rId4" Type="http://schemas.openxmlformats.org/officeDocument/2006/relationships/hyperlink" Target="consultantplus://offline/ref=995835969783B56C0335A4EC6D4B61AD132C5C76A17856506AC58F164221CA3D9C60DE1B143D3D401BB8107F39BC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4</cp:revision>
  <dcterms:created xsi:type="dcterms:W3CDTF">2019-03-26T05:29:00Z</dcterms:created>
  <dcterms:modified xsi:type="dcterms:W3CDTF">2019-03-28T03:42:00Z</dcterms:modified>
</cp:coreProperties>
</file>