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C6" w:rsidRPr="003C73A5" w:rsidRDefault="00772934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ПРОЕКТ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РЕШЕНИЕ</w:t>
      </w:r>
    </w:p>
    <w:p w:rsidR="009127C6" w:rsidRPr="003C73A5" w:rsidRDefault="00772934" w:rsidP="0077293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9127C6" w:rsidRPr="00186BAE" w:rsidRDefault="009127C6" w:rsidP="009127C6">
      <w:pPr>
        <w:pStyle w:val="a3"/>
        <w:spacing w:beforeAutospacing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86BAE">
        <w:rPr>
          <w:b/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</w:t>
      </w:r>
      <w:r w:rsidR="00772934" w:rsidRPr="00186BAE">
        <w:rPr>
          <w:b/>
          <w:bCs/>
          <w:color w:val="000000"/>
          <w:sz w:val="28"/>
          <w:szCs w:val="28"/>
        </w:rPr>
        <w:t>Ванышевский</w:t>
      </w:r>
      <w:r w:rsidRPr="00186BAE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772934" w:rsidRPr="00186BAE">
        <w:rPr>
          <w:b/>
          <w:bCs/>
          <w:color w:val="000000"/>
          <w:sz w:val="28"/>
          <w:szCs w:val="28"/>
        </w:rPr>
        <w:t>Бураевский</w:t>
      </w:r>
      <w:r w:rsidRPr="00186BA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772934" w:rsidRPr="003C73A5" w:rsidRDefault="00772934" w:rsidP="009127C6">
      <w:pPr>
        <w:pStyle w:val="a3"/>
        <w:spacing w:beforeAutospacing="0" w:afterAutospacing="0"/>
        <w:ind w:firstLine="567"/>
        <w:jc w:val="center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4" w:tgtFrame="_blank" w:history="1">
        <w:r w:rsidRPr="00186BAE">
          <w:rPr>
            <w:rStyle w:val="1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 w:rsidR="00772934">
        <w:rPr>
          <w:color w:val="000000"/>
        </w:rPr>
        <w:t>Ванышевский</w:t>
      </w:r>
      <w:r w:rsidRPr="003C73A5">
        <w:rPr>
          <w:color w:val="000000"/>
        </w:rPr>
        <w:t xml:space="preserve"> сельсовет муниципального района </w:t>
      </w:r>
      <w:r w:rsidR="00772934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772934">
        <w:rPr>
          <w:color w:val="000000"/>
        </w:rPr>
        <w:t>Ванышевский</w:t>
      </w:r>
      <w:r w:rsidR="00772934" w:rsidRPr="003C73A5">
        <w:rPr>
          <w:color w:val="000000"/>
        </w:rPr>
        <w:t xml:space="preserve"> сельсовет муниципального района </w:t>
      </w:r>
      <w:r w:rsidR="00772934">
        <w:rPr>
          <w:color w:val="000000"/>
        </w:rPr>
        <w:t>Бураевский</w:t>
      </w:r>
      <w:r w:rsidR="00772934" w:rsidRPr="003C73A5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772934">
        <w:rPr>
          <w:color w:val="000000"/>
        </w:rPr>
        <w:t>Ванышевский</w:t>
      </w:r>
      <w:r w:rsidR="00772934" w:rsidRPr="003C73A5">
        <w:rPr>
          <w:color w:val="000000"/>
        </w:rPr>
        <w:t xml:space="preserve"> сельсовет муниципального района </w:t>
      </w:r>
      <w:r w:rsidR="00772934">
        <w:rPr>
          <w:color w:val="000000"/>
        </w:rPr>
        <w:t>Бураевский</w:t>
      </w:r>
      <w:r w:rsidR="00772934" w:rsidRPr="003C73A5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9127C6" w:rsidRPr="00DB0157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="00772934" w:rsidRPr="00772934">
        <w:t>Контроль за</w:t>
      </w:r>
      <w:proofErr w:type="gramEnd"/>
      <w:r w:rsidR="00772934" w:rsidRPr="00772934">
        <w:t xml:space="preserve"> исполнением настоящего решения возложить на постоянную комиссию по благоустройству и экологии</w:t>
      </w:r>
      <w:r w:rsidR="00DB0157">
        <w:t xml:space="preserve"> </w:t>
      </w:r>
      <w:r w:rsidR="00DB0157" w:rsidRPr="00DB0157">
        <w:t>Совета сельского поселения Ванышевский сельсовет</w:t>
      </w:r>
      <w:r w:rsidRPr="00DB0157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772934" w:rsidRDefault="00772934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72934" w:rsidRPr="003C73A5" w:rsidRDefault="00772934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C73A5">
        <w:rPr>
          <w:color w:val="000000"/>
        </w:rPr>
        <w:t>Глава сельского поселения</w:t>
      </w:r>
      <w:r w:rsidR="00186BAE">
        <w:rPr>
          <w:color w:val="000000"/>
        </w:rPr>
        <w:t xml:space="preserve">                              </w:t>
      </w:r>
      <w:proofErr w:type="spellStart"/>
      <w:r w:rsidR="00186BAE">
        <w:rPr>
          <w:color w:val="000000"/>
        </w:rPr>
        <w:t>И.Ф.Саетгалиев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4CFB" w:rsidRDefault="003C4CFB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772934" w:rsidRDefault="00772934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</w:p>
    <w:p w:rsidR="00772934" w:rsidRDefault="00772934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9127C6" w:rsidRPr="003C73A5" w:rsidRDefault="00772934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Ванышевский</w:t>
      </w:r>
      <w:r w:rsidR="009127C6" w:rsidRPr="003C73A5">
        <w:rPr>
          <w:color w:val="000000"/>
        </w:rPr>
        <w:t xml:space="preserve"> сельсовет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9127C6" w:rsidRPr="003C73A5" w:rsidRDefault="00772934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9127C6" w:rsidRPr="003C73A5">
        <w:rPr>
          <w:color w:val="000000"/>
        </w:rPr>
        <w:t>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9127C6" w:rsidRDefault="009127C6" w:rsidP="00FA00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772934" w:rsidRPr="00186BAE" w:rsidRDefault="00FA0088" w:rsidP="007729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B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требования к содержанию домашних животных</w:t>
      </w:r>
      <w:r w:rsidR="009127C6" w:rsidRPr="00186BA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 </w:t>
      </w:r>
      <w:r w:rsidR="00772934" w:rsidRPr="0018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Ванышевский сельсовет муниципального района Бураевский район Республики Башкортостан</w:t>
      </w:r>
      <w:r w:rsidR="00772934" w:rsidRPr="00186B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127C6" w:rsidRPr="009127C6" w:rsidRDefault="009127C6" w:rsidP="007729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  <w:bookmarkStart w:id="0" w:name="_GoBack"/>
      <w:bookmarkEnd w:id="0"/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 w:rsidSect="00C6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88"/>
    <w:rsid w:val="00186BAE"/>
    <w:rsid w:val="001A7542"/>
    <w:rsid w:val="002205EF"/>
    <w:rsid w:val="002E3D59"/>
    <w:rsid w:val="003C4CFB"/>
    <w:rsid w:val="006247B2"/>
    <w:rsid w:val="00772934"/>
    <w:rsid w:val="009127C6"/>
    <w:rsid w:val="00C61D20"/>
    <w:rsid w:val="00DB0157"/>
    <w:rsid w:val="00F91293"/>
    <w:rsid w:val="00F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a4">
    <w:name w:val="Balloon Text"/>
    <w:basedOn w:val="a"/>
    <w:link w:val="a5"/>
    <w:uiPriority w:val="99"/>
    <w:semiHidden/>
    <w:unhideWhenUsed/>
    <w:rsid w:val="0018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6</cp:revision>
  <cp:lastPrinted>2019-03-28T03:57:00Z</cp:lastPrinted>
  <dcterms:created xsi:type="dcterms:W3CDTF">2019-03-26T07:00:00Z</dcterms:created>
  <dcterms:modified xsi:type="dcterms:W3CDTF">2019-03-28T03:58:00Z</dcterms:modified>
</cp:coreProperties>
</file>